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4EC" w:rsidRDefault="00AC44EC" w:rsidP="00AC44EC">
      <w:pPr>
        <w:pStyle w:val="Default"/>
      </w:pPr>
    </w:p>
    <w:p w:rsidR="00AC44EC" w:rsidRPr="00AC44EC" w:rsidRDefault="00AC44EC" w:rsidP="00AC44EC">
      <w:pPr>
        <w:pStyle w:val="Default"/>
        <w:jc w:val="center"/>
        <w:rPr>
          <w:b/>
          <w:bCs/>
          <w:sz w:val="32"/>
          <w:szCs w:val="32"/>
        </w:rPr>
      </w:pPr>
      <w:r w:rsidRPr="00AC44EC">
        <w:rPr>
          <w:b/>
          <w:bCs/>
          <w:sz w:val="32"/>
          <w:szCs w:val="32"/>
        </w:rPr>
        <w:t>EXERCICES FORMATIFS</w:t>
      </w:r>
    </w:p>
    <w:p w:rsidR="00AC44EC" w:rsidRPr="00AC44EC" w:rsidRDefault="00AC44EC" w:rsidP="00AC44EC">
      <w:pPr>
        <w:pStyle w:val="Default"/>
        <w:jc w:val="center"/>
        <w:rPr>
          <w:b/>
          <w:bCs/>
          <w:sz w:val="32"/>
          <w:szCs w:val="32"/>
        </w:rPr>
      </w:pPr>
    </w:p>
    <w:p w:rsidR="00AC44EC" w:rsidRPr="00AC44EC" w:rsidRDefault="00AC44EC" w:rsidP="00AC44EC">
      <w:pPr>
        <w:pStyle w:val="Default"/>
        <w:jc w:val="center"/>
        <w:rPr>
          <w:b/>
          <w:bCs/>
          <w:sz w:val="32"/>
          <w:szCs w:val="32"/>
        </w:rPr>
      </w:pPr>
      <w:r w:rsidRPr="00AC44EC">
        <w:rPr>
          <w:b/>
          <w:bCs/>
          <w:sz w:val="32"/>
          <w:szCs w:val="32"/>
        </w:rPr>
        <w:t>CHAPITRE 4</w:t>
      </w:r>
    </w:p>
    <w:p w:rsidR="00AC44EC" w:rsidRPr="00AC44EC" w:rsidRDefault="00AC44EC" w:rsidP="00AC44EC">
      <w:pPr>
        <w:pStyle w:val="Default"/>
        <w:jc w:val="center"/>
        <w:rPr>
          <w:b/>
          <w:bCs/>
          <w:sz w:val="32"/>
          <w:szCs w:val="32"/>
        </w:rPr>
      </w:pPr>
    </w:p>
    <w:p w:rsidR="00AC44EC" w:rsidRDefault="00AC44EC" w:rsidP="00AC44EC">
      <w:pPr>
        <w:pStyle w:val="Default"/>
        <w:rPr>
          <w:b/>
          <w:bCs/>
          <w:sz w:val="23"/>
          <w:szCs w:val="23"/>
        </w:rPr>
      </w:pPr>
      <w:r>
        <w:rPr>
          <w:b/>
          <w:bCs/>
          <w:sz w:val="23"/>
          <w:szCs w:val="23"/>
        </w:rPr>
        <w:t xml:space="preserve">1-Albert travaille comme préposé aux malades dans un hôpital. Grâce à un travail d’appoint, il aimerait générer des revenus additionnels. Il songe à travailler dans le domaine du courtage immobilier. Il vous demande s’il peut le faire. Que lui répondrez-vous? Justifier votre réponse. </w:t>
      </w:r>
    </w:p>
    <w:p w:rsidR="00AC44EC" w:rsidRDefault="00AC44EC" w:rsidP="00AC44EC">
      <w:pPr>
        <w:pStyle w:val="Default"/>
        <w:rPr>
          <w:b/>
          <w:bCs/>
          <w:sz w:val="23"/>
          <w:szCs w:val="23"/>
        </w:rPr>
      </w:pPr>
    </w:p>
    <w:p w:rsidR="00AC44EC" w:rsidRDefault="00AC44EC" w:rsidP="00AC44EC">
      <w:pPr>
        <w:pStyle w:val="Default"/>
        <w:rPr>
          <w:b/>
          <w:bCs/>
          <w:sz w:val="23"/>
          <w:szCs w:val="23"/>
        </w:rPr>
      </w:pPr>
      <w:r>
        <w:rPr>
          <w:b/>
          <w:bCs/>
          <w:sz w:val="23"/>
          <w:szCs w:val="23"/>
        </w:rPr>
        <w:t>Réponse :</w:t>
      </w:r>
    </w:p>
    <w:p w:rsidR="00AC44EC" w:rsidRPr="006A233C" w:rsidRDefault="00AC44EC" w:rsidP="00AC44EC">
      <w:pPr>
        <w:pStyle w:val="Default"/>
        <w:rPr>
          <w:sz w:val="23"/>
          <w:szCs w:val="23"/>
        </w:rPr>
      </w:pPr>
    </w:p>
    <w:p w:rsidR="00AC44EC" w:rsidRPr="006A233C" w:rsidRDefault="00AC44EC" w:rsidP="00AC44EC">
      <w:pPr>
        <w:pStyle w:val="Default"/>
        <w:rPr>
          <w:sz w:val="23"/>
          <w:szCs w:val="23"/>
        </w:rPr>
      </w:pPr>
      <w:r w:rsidRPr="006A233C">
        <w:rPr>
          <w:sz w:val="23"/>
          <w:szCs w:val="23"/>
        </w:rPr>
        <w:t xml:space="preserve">Oui </w:t>
      </w:r>
      <w:r w:rsidR="006A233C" w:rsidRPr="006A233C">
        <w:rPr>
          <w:sz w:val="23"/>
          <w:szCs w:val="23"/>
        </w:rPr>
        <w:t>en autant qu’il respecte l’article 3 du Règlement :</w:t>
      </w:r>
    </w:p>
    <w:p w:rsidR="006A233C" w:rsidRDefault="006A233C" w:rsidP="00AC44EC">
      <w:pPr>
        <w:pStyle w:val="Default"/>
        <w:rPr>
          <w:sz w:val="23"/>
          <w:szCs w:val="23"/>
        </w:rPr>
      </w:pPr>
      <w:r>
        <w:rPr>
          <w:b/>
          <w:bCs/>
          <w:sz w:val="23"/>
          <w:szCs w:val="23"/>
        </w:rPr>
        <w:t>«</w:t>
      </w:r>
      <w:r w:rsidR="00B5750D">
        <w:rPr>
          <w:b/>
          <w:bCs/>
          <w:sz w:val="23"/>
          <w:szCs w:val="23"/>
        </w:rPr>
        <w:t xml:space="preserve"> </w:t>
      </w:r>
      <w:r>
        <w:rPr>
          <w:rStyle w:val="subsection1"/>
          <w:color w:val="333333"/>
          <w:sz w:val="22"/>
          <w:szCs w:val="22"/>
          <w:lang w:val="fr-FR"/>
        </w:rPr>
        <w:t>Le titulaire de permis qui, en plus de ses activités en matière de courtage immobilier, se livre à d’autres activités professionnelles ou exploite une autre entreprise, doit éviter que ces autres activités ou cette autre entreprise ne compromettent son intégrité, son indépendance ou sa compétence.</w:t>
      </w:r>
      <w:r w:rsidR="00B5750D">
        <w:rPr>
          <w:rStyle w:val="subsection1"/>
          <w:color w:val="333333"/>
          <w:sz w:val="22"/>
          <w:szCs w:val="22"/>
          <w:lang w:val="fr-FR"/>
        </w:rPr>
        <w:t xml:space="preserve"> </w:t>
      </w:r>
      <w:r>
        <w:rPr>
          <w:rStyle w:val="subsection1"/>
          <w:color w:val="333333"/>
          <w:sz w:val="22"/>
          <w:szCs w:val="22"/>
          <w:lang w:val="fr-FR"/>
        </w:rPr>
        <w:t>»</w:t>
      </w:r>
    </w:p>
    <w:p w:rsidR="00AC44EC" w:rsidRDefault="00AC44EC" w:rsidP="00AC44EC">
      <w:pPr>
        <w:pStyle w:val="Default"/>
        <w:rPr>
          <w:sz w:val="23"/>
          <w:szCs w:val="23"/>
        </w:rPr>
      </w:pPr>
    </w:p>
    <w:p w:rsidR="00AC44EC" w:rsidRDefault="00AC44EC" w:rsidP="00AC44EC">
      <w:pPr>
        <w:pStyle w:val="Default"/>
        <w:rPr>
          <w:b/>
          <w:bCs/>
          <w:sz w:val="23"/>
          <w:szCs w:val="23"/>
        </w:rPr>
      </w:pPr>
      <w:r>
        <w:rPr>
          <w:b/>
          <w:bCs/>
          <w:sz w:val="23"/>
          <w:szCs w:val="23"/>
        </w:rPr>
        <w:t xml:space="preserve">2. Jean est courtier immobilier résidentiel. Son voisin immédiat désire vendre sa maison. Il le rencontre dans le but de signer un contrat de courtage. Le vendeur lui confie plusieurs renseignements dont plusieurs ne sont pas supportés ou confirmés par des documents, notamment l’évaluation municipale et le montant des taxes. Jean aurait-t-il alors une obligation à l’égard de ces renseignements? Expliquez votre réponse. </w:t>
      </w:r>
    </w:p>
    <w:p w:rsidR="006A233C" w:rsidRDefault="006A233C" w:rsidP="00AC44EC">
      <w:pPr>
        <w:pStyle w:val="Default"/>
        <w:rPr>
          <w:b/>
          <w:bCs/>
          <w:sz w:val="23"/>
          <w:szCs w:val="23"/>
        </w:rPr>
      </w:pPr>
    </w:p>
    <w:p w:rsidR="006A233C" w:rsidRDefault="006A233C" w:rsidP="00AC44EC">
      <w:pPr>
        <w:pStyle w:val="Default"/>
        <w:rPr>
          <w:sz w:val="23"/>
          <w:szCs w:val="23"/>
        </w:rPr>
      </w:pPr>
      <w:r w:rsidRPr="006A233C">
        <w:rPr>
          <w:sz w:val="23"/>
          <w:szCs w:val="23"/>
        </w:rPr>
        <w:t xml:space="preserve">Réponse : </w:t>
      </w:r>
    </w:p>
    <w:p w:rsidR="006A233C" w:rsidRDefault="006A233C" w:rsidP="00AC44EC">
      <w:pPr>
        <w:pStyle w:val="Default"/>
        <w:rPr>
          <w:sz w:val="23"/>
          <w:szCs w:val="23"/>
        </w:rPr>
      </w:pPr>
    </w:p>
    <w:p w:rsidR="006A233C" w:rsidRPr="006A233C" w:rsidRDefault="006A233C" w:rsidP="00AC44EC">
      <w:pPr>
        <w:pStyle w:val="Default"/>
        <w:rPr>
          <w:sz w:val="23"/>
          <w:szCs w:val="23"/>
        </w:rPr>
      </w:pPr>
      <w:r w:rsidRPr="006A233C">
        <w:rPr>
          <w:sz w:val="23"/>
          <w:szCs w:val="23"/>
        </w:rPr>
        <w:t xml:space="preserve">Il devra </w:t>
      </w:r>
      <w:r w:rsidR="00B5750D">
        <w:rPr>
          <w:sz w:val="23"/>
          <w:szCs w:val="23"/>
        </w:rPr>
        <w:t xml:space="preserve">tous </w:t>
      </w:r>
      <w:r w:rsidRPr="006A233C">
        <w:rPr>
          <w:sz w:val="23"/>
          <w:szCs w:val="23"/>
        </w:rPr>
        <w:t>les vérifier en vertu de l’article 5 du règlement:</w:t>
      </w:r>
    </w:p>
    <w:p w:rsidR="006A233C" w:rsidRDefault="006A233C" w:rsidP="00AC44EC">
      <w:pPr>
        <w:pStyle w:val="Default"/>
        <w:rPr>
          <w:b/>
          <w:bCs/>
          <w:sz w:val="23"/>
          <w:szCs w:val="23"/>
        </w:rPr>
      </w:pPr>
      <w:r w:rsidRPr="006A233C">
        <w:rPr>
          <w:sz w:val="23"/>
          <w:szCs w:val="23"/>
        </w:rPr>
        <w:t>«</w:t>
      </w:r>
      <w:r w:rsidR="00B5750D">
        <w:rPr>
          <w:sz w:val="23"/>
          <w:szCs w:val="23"/>
        </w:rPr>
        <w:t xml:space="preserve"> </w:t>
      </w:r>
      <w:r>
        <w:rPr>
          <w:rStyle w:val="subsection1"/>
          <w:color w:val="333333"/>
          <w:sz w:val="22"/>
          <w:szCs w:val="22"/>
          <w:lang w:val="fr-FR"/>
        </w:rPr>
        <w:t>Le titulaire de permis doit vérifier, conformément aux usages et aux règles de l’art, les renseignements qu’il fournit au public ou à un autre titulaire de permis. Il doit toujours être en mesure de démontrer l’exactitude de ces renseignements.</w:t>
      </w:r>
      <w:r w:rsidR="00B5750D">
        <w:rPr>
          <w:rStyle w:val="subsection1"/>
          <w:color w:val="333333"/>
          <w:sz w:val="22"/>
          <w:szCs w:val="22"/>
          <w:lang w:val="fr-FR"/>
        </w:rPr>
        <w:t xml:space="preserve"> »</w:t>
      </w:r>
    </w:p>
    <w:p w:rsidR="006A233C" w:rsidRDefault="006A233C" w:rsidP="00AC44EC">
      <w:pPr>
        <w:pStyle w:val="Default"/>
        <w:rPr>
          <w:b/>
          <w:bCs/>
          <w:sz w:val="23"/>
          <w:szCs w:val="23"/>
        </w:rPr>
      </w:pPr>
    </w:p>
    <w:p w:rsidR="00AC44EC" w:rsidRDefault="00AC44EC" w:rsidP="00AC44EC">
      <w:pPr>
        <w:pStyle w:val="Default"/>
      </w:pPr>
    </w:p>
    <w:p w:rsidR="00AC44EC" w:rsidRDefault="00AC44EC" w:rsidP="00AC44EC">
      <w:pPr>
        <w:pStyle w:val="Default"/>
        <w:rPr>
          <w:b/>
          <w:bCs/>
          <w:sz w:val="23"/>
          <w:szCs w:val="23"/>
        </w:rPr>
      </w:pPr>
      <w:r>
        <w:rPr>
          <w:b/>
          <w:bCs/>
          <w:sz w:val="23"/>
          <w:szCs w:val="23"/>
        </w:rPr>
        <w:t xml:space="preserve">3.Charles est courtier immobilier résidentiel. Il rencontre un client potentiel dans le but de se voir confier un contrat de courtage. Le client pose beaucoup de questions. Souvent, celles-ci laissent sous-entendre qu’il se méfie beaucoup des courtiers immobiliers. Charles, craignant que ce client </w:t>
      </w:r>
      <w:r w:rsidR="00B5750D">
        <w:rPr>
          <w:b/>
          <w:bCs/>
          <w:sz w:val="23"/>
          <w:szCs w:val="23"/>
        </w:rPr>
        <w:t xml:space="preserve">ne </w:t>
      </w:r>
      <w:r>
        <w:rPr>
          <w:b/>
          <w:bCs/>
          <w:sz w:val="23"/>
          <w:szCs w:val="23"/>
        </w:rPr>
        <w:t xml:space="preserve">soit une source de conflit, se dit prêt à signer un contrat de courtage avec lui, mais à la condition qu’il accepte une clause de non-responsabilité en cas de faute professionnelle de sa part. Qu’en pensez-vous? Justifiez votre réponse. </w:t>
      </w:r>
    </w:p>
    <w:p w:rsidR="006A233C" w:rsidRDefault="006A233C" w:rsidP="00AC44EC">
      <w:pPr>
        <w:pStyle w:val="Default"/>
        <w:rPr>
          <w:b/>
          <w:bCs/>
          <w:sz w:val="23"/>
          <w:szCs w:val="23"/>
        </w:rPr>
      </w:pPr>
    </w:p>
    <w:p w:rsidR="006A233C" w:rsidRDefault="006A233C" w:rsidP="00AC44EC">
      <w:pPr>
        <w:pStyle w:val="Default"/>
        <w:rPr>
          <w:b/>
          <w:bCs/>
          <w:sz w:val="23"/>
          <w:szCs w:val="23"/>
        </w:rPr>
      </w:pPr>
      <w:r>
        <w:rPr>
          <w:b/>
          <w:bCs/>
          <w:sz w:val="23"/>
          <w:szCs w:val="23"/>
        </w:rPr>
        <w:t>Réponse :</w:t>
      </w:r>
    </w:p>
    <w:p w:rsidR="006A233C" w:rsidRDefault="006A233C" w:rsidP="00AC44EC">
      <w:pPr>
        <w:pStyle w:val="Default"/>
        <w:rPr>
          <w:b/>
          <w:bCs/>
          <w:sz w:val="23"/>
          <w:szCs w:val="23"/>
        </w:rPr>
      </w:pPr>
    </w:p>
    <w:p w:rsidR="006A233C" w:rsidRPr="006A233C" w:rsidRDefault="006A233C" w:rsidP="00AC44EC">
      <w:pPr>
        <w:pStyle w:val="Default"/>
        <w:rPr>
          <w:sz w:val="23"/>
          <w:szCs w:val="23"/>
        </w:rPr>
      </w:pPr>
      <w:r w:rsidRPr="006A233C">
        <w:rPr>
          <w:sz w:val="23"/>
          <w:szCs w:val="23"/>
        </w:rPr>
        <w:t>Ce type de clause est interdite en vertu de l’article 6 </w:t>
      </w:r>
      <w:r>
        <w:rPr>
          <w:sz w:val="23"/>
          <w:szCs w:val="23"/>
        </w:rPr>
        <w:t xml:space="preserve">du </w:t>
      </w:r>
      <w:r w:rsidR="00B5750D">
        <w:rPr>
          <w:sz w:val="23"/>
          <w:szCs w:val="23"/>
        </w:rPr>
        <w:t>règlement</w:t>
      </w:r>
      <w:r w:rsidRPr="006A233C">
        <w:rPr>
          <w:sz w:val="23"/>
          <w:szCs w:val="23"/>
        </w:rPr>
        <w:t>:</w:t>
      </w:r>
    </w:p>
    <w:p w:rsidR="006A233C" w:rsidRPr="006A233C" w:rsidRDefault="006A233C" w:rsidP="00AC44EC">
      <w:pPr>
        <w:pStyle w:val="Default"/>
        <w:rPr>
          <w:sz w:val="23"/>
          <w:szCs w:val="23"/>
        </w:rPr>
      </w:pPr>
    </w:p>
    <w:p w:rsidR="006A233C" w:rsidRDefault="006A233C" w:rsidP="00AC44EC">
      <w:pPr>
        <w:pStyle w:val="Default"/>
        <w:rPr>
          <w:rStyle w:val="subsection1"/>
          <w:color w:val="333333"/>
          <w:sz w:val="22"/>
          <w:szCs w:val="22"/>
          <w:lang w:val="fr-FR"/>
        </w:rPr>
      </w:pPr>
      <w:r w:rsidRPr="006A233C">
        <w:rPr>
          <w:sz w:val="23"/>
          <w:szCs w:val="23"/>
        </w:rPr>
        <w:t>«</w:t>
      </w:r>
      <w:r>
        <w:rPr>
          <w:sz w:val="23"/>
          <w:szCs w:val="23"/>
        </w:rPr>
        <w:t xml:space="preserve"> </w:t>
      </w:r>
      <w:r>
        <w:rPr>
          <w:rStyle w:val="subsection1"/>
          <w:color w:val="333333"/>
          <w:sz w:val="22"/>
          <w:szCs w:val="22"/>
          <w:lang w:val="fr-FR"/>
        </w:rPr>
        <w:t xml:space="preserve">Le titulaire de permis ne doit pas, dans l’exercice de ses activités, éluder ou tenter d’éluder sa responsabilité civile professionnelle ni, le cas échéant, celle de la société par actions au sein de laquelle il exerce ses activités conformément à la section IV du chapitre II de la Loi sur le courtage immobilier (chapitre C-73.2). Il lui est notamment interdit d’insérer dans un contrat de service une clause excluant directement ou indirectement, en totalité ou en partie, cette </w:t>
      </w:r>
      <w:r w:rsidR="00B5750D">
        <w:rPr>
          <w:rStyle w:val="subsection1"/>
          <w:color w:val="333333"/>
          <w:sz w:val="22"/>
          <w:szCs w:val="22"/>
          <w:lang w:val="fr-FR"/>
        </w:rPr>
        <w:t>responsabilité »</w:t>
      </w:r>
    </w:p>
    <w:p w:rsidR="00B5750D" w:rsidRDefault="00B5750D" w:rsidP="00AC44EC">
      <w:pPr>
        <w:pStyle w:val="Default"/>
        <w:rPr>
          <w:rStyle w:val="subsection1"/>
          <w:color w:val="333333"/>
          <w:sz w:val="22"/>
          <w:szCs w:val="22"/>
          <w:lang w:val="fr-FR"/>
        </w:rPr>
      </w:pPr>
    </w:p>
    <w:p w:rsidR="00B5750D" w:rsidRDefault="00B5750D" w:rsidP="00AC44EC">
      <w:pPr>
        <w:pStyle w:val="Default"/>
        <w:rPr>
          <w:rStyle w:val="subsection1"/>
          <w:color w:val="333333"/>
          <w:sz w:val="22"/>
          <w:szCs w:val="22"/>
          <w:lang w:val="fr-FR"/>
        </w:rPr>
      </w:pPr>
    </w:p>
    <w:p w:rsidR="00B5750D" w:rsidRDefault="00B5750D" w:rsidP="00AC44EC">
      <w:pPr>
        <w:pStyle w:val="Default"/>
        <w:rPr>
          <w:rStyle w:val="subsection1"/>
          <w:color w:val="333333"/>
          <w:sz w:val="22"/>
          <w:szCs w:val="22"/>
          <w:lang w:val="fr-FR"/>
        </w:rPr>
      </w:pPr>
    </w:p>
    <w:p w:rsidR="00B5750D" w:rsidRDefault="00B5750D" w:rsidP="00AC44EC">
      <w:pPr>
        <w:pStyle w:val="Default"/>
        <w:rPr>
          <w:rStyle w:val="subsection1"/>
          <w:color w:val="333333"/>
          <w:sz w:val="22"/>
          <w:szCs w:val="22"/>
          <w:lang w:val="fr-FR"/>
        </w:rPr>
      </w:pPr>
    </w:p>
    <w:p w:rsidR="00B5750D" w:rsidRDefault="00B5750D" w:rsidP="00AC44EC">
      <w:pPr>
        <w:pStyle w:val="Default"/>
        <w:rPr>
          <w:rStyle w:val="subsection1"/>
          <w:color w:val="333333"/>
          <w:sz w:val="22"/>
          <w:szCs w:val="22"/>
          <w:lang w:val="fr-FR"/>
        </w:rPr>
      </w:pPr>
    </w:p>
    <w:p w:rsidR="00B5750D" w:rsidRDefault="00B5750D" w:rsidP="00AC44EC">
      <w:pPr>
        <w:pStyle w:val="Default"/>
        <w:rPr>
          <w:rStyle w:val="subsection1"/>
          <w:color w:val="333333"/>
          <w:sz w:val="22"/>
          <w:szCs w:val="22"/>
          <w:lang w:val="fr-FR"/>
        </w:rPr>
      </w:pPr>
    </w:p>
    <w:p w:rsidR="00B5750D" w:rsidRDefault="00B5750D" w:rsidP="00AC44EC">
      <w:pPr>
        <w:pStyle w:val="Default"/>
        <w:rPr>
          <w:rStyle w:val="subsection1"/>
          <w:color w:val="333333"/>
          <w:sz w:val="22"/>
          <w:szCs w:val="22"/>
          <w:lang w:val="fr-FR"/>
        </w:rPr>
      </w:pPr>
    </w:p>
    <w:p w:rsidR="00B5750D" w:rsidRDefault="00B5750D" w:rsidP="00AC44EC">
      <w:pPr>
        <w:pStyle w:val="Default"/>
        <w:rPr>
          <w:b/>
          <w:bCs/>
          <w:sz w:val="23"/>
          <w:szCs w:val="23"/>
        </w:rPr>
      </w:pPr>
    </w:p>
    <w:p w:rsidR="00AC44EC" w:rsidRDefault="00AC44EC" w:rsidP="00AC44EC">
      <w:pPr>
        <w:pStyle w:val="Default"/>
        <w:rPr>
          <w:b/>
          <w:bCs/>
          <w:sz w:val="23"/>
          <w:szCs w:val="23"/>
        </w:rPr>
      </w:pPr>
    </w:p>
    <w:p w:rsidR="00AC44EC" w:rsidRDefault="00AC44EC" w:rsidP="00AC44EC">
      <w:pPr>
        <w:pStyle w:val="Default"/>
        <w:rPr>
          <w:b/>
          <w:bCs/>
          <w:sz w:val="23"/>
          <w:szCs w:val="23"/>
        </w:rPr>
      </w:pPr>
      <w:r>
        <w:rPr>
          <w:b/>
          <w:bCs/>
          <w:sz w:val="23"/>
          <w:szCs w:val="23"/>
        </w:rPr>
        <w:lastRenderedPageBreak/>
        <w:t>4.</w:t>
      </w:r>
      <w:r w:rsidRPr="00AC44EC">
        <w:t xml:space="preserve"> </w:t>
      </w:r>
      <w:r>
        <w:rPr>
          <w:b/>
          <w:bCs/>
          <w:sz w:val="23"/>
          <w:szCs w:val="23"/>
        </w:rPr>
        <w:t xml:space="preserve">Michel signe avec Pierre, courtier immobilier résidentiel, un contrat de courtage pour vendre sa maison. Lors des discussions qui ont précédé l’entente, le vendeur confie à Pierre qu’il est urgent pour lui de conclure une vente, car il éprouve de sérieuses difficultés financières </w:t>
      </w:r>
      <w:proofErr w:type="gramStart"/>
      <w:r>
        <w:rPr>
          <w:b/>
          <w:bCs/>
          <w:sz w:val="23"/>
          <w:szCs w:val="23"/>
        </w:rPr>
        <w:t>suite à</w:t>
      </w:r>
      <w:proofErr w:type="gramEnd"/>
      <w:r>
        <w:rPr>
          <w:b/>
          <w:bCs/>
          <w:sz w:val="23"/>
          <w:szCs w:val="23"/>
        </w:rPr>
        <w:t xml:space="preserve"> la perte de son emploi. Quelques jours plus tard, le courtier rencontre un acheteur potentiel intéressé à la maison de Michel qui lui demande pourquoi la maison est en vente. Que devrait répondre Pierre? Justifiez la réponse. </w:t>
      </w:r>
    </w:p>
    <w:p w:rsidR="006A233C" w:rsidRDefault="006A233C" w:rsidP="00AC44EC">
      <w:pPr>
        <w:pStyle w:val="Default"/>
        <w:rPr>
          <w:b/>
          <w:bCs/>
          <w:sz w:val="23"/>
          <w:szCs w:val="23"/>
        </w:rPr>
      </w:pPr>
    </w:p>
    <w:p w:rsidR="006A233C" w:rsidRDefault="006A233C" w:rsidP="00AC44EC">
      <w:pPr>
        <w:pStyle w:val="Default"/>
        <w:rPr>
          <w:b/>
          <w:bCs/>
          <w:sz w:val="23"/>
          <w:szCs w:val="23"/>
        </w:rPr>
      </w:pPr>
    </w:p>
    <w:p w:rsidR="006A233C" w:rsidRDefault="006A233C" w:rsidP="00AC44EC">
      <w:pPr>
        <w:pStyle w:val="Default"/>
        <w:rPr>
          <w:b/>
          <w:bCs/>
          <w:sz w:val="23"/>
          <w:szCs w:val="23"/>
        </w:rPr>
      </w:pPr>
    </w:p>
    <w:p w:rsidR="006A233C" w:rsidRDefault="006A233C" w:rsidP="00AC44EC">
      <w:pPr>
        <w:pStyle w:val="Default"/>
        <w:rPr>
          <w:b/>
          <w:bCs/>
          <w:sz w:val="23"/>
          <w:szCs w:val="23"/>
        </w:rPr>
      </w:pPr>
      <w:r>
        <w:rPr>
          <w:b/>
          <w:bCs/>
          <w:sz w:val="23"/>
          <w:szCs w:val="23"/>
        </w:rPr>
        <w:t xml:space="preserve">Réponse : </w:t>
      </w:r>
    </w:p>
    <w:p w:rsidR="006A233C" w:rsidRDefault="006A233C" w:rsidP="00AC44EC">
      <w:pPr>
        <w:pStyle w:val="Default"/>
        <w:rPr>
          <w:b/>
          <w:bCs/>
          <w:sz w:val="23"/>
          <w:szCs w:val="23"/>
        </w:rPr>
      </w:pPr>
    </w:p>
    <w:p w:rsidR="006A233C" w:rsidRPr="006A233C" w:rsidRDefault="006A233C" w:rsidP="00AC44EC">
      <w:pPr>
        <w:pStyle w:val="Default"/>
        <w:rPr>
          <w:sz w:val="23"/>
          <w:szCs w:val="23"/>
        </w:rPr>
      </w:pPr>
      <w:r w:rsidRPr="006A233C">
        <w:rPr>
          <w:sz w:val="23"/>
          <w:szCs w:val="23"/>
        </w:rPr>
        <w:t>Il lui serait interdit en vertu de l’article 15 2</w:t>
      </w:r>
      <w:r w:rsidRPr="006A233C">
        <w:rPr>
          <w:sz w:val="23"/>
          <w:szCs w:val="23"/>
          <w:vertAlign w:val="superscript"/>
        </w:rPr>
        <w:t>e</w:t>
      </w:r>
      <w:r>
        <w:rPr>
          <w:sz w:val="23"/>
          <w:szCs w:val="23"/>
        </w:rPr>
        <w:t xml:space="preserve"> </w:t>
      </w:r>
      <w:r w:rsidRPr="006A233C">
        <w:rPr>
          <w:sz w:val="23"/>
          <w:szCs w:val="23"/>
        </w:rPr>
        <w:t>alinéa :</w:t>
      </w:r>
    </w:p>
    <w:p w:rsidR="006A233C" w:rsidRPr="006A233C" w:rsidRDefault="006A233C" w:rsidP="00AC44EC">
      <w:pPr>
        <w:pStyle w:val="Default"/>
        <w:rPr>
          <w:sz w:val="23"/>
          <w:szCs w:val="23"/>
        </w:rPr>
      </w:pPr>
    </w:p>
    <w:p w:rsidR="006A233C" w:rsidRDefault="006A233C" w:rsidP="00AC44EC">
      <w:pPr>
        <w:pStyle w:val="Default"/>
        <w:rPr>
          <w:b/>
          <w:bCs/>
          <w:sz w:val="23"/>
          <w:szCs w:val="23"/>
        </w:rPr>
      </w:pPr>
      <w:r w:rsidRPr="006A233C">
        <w:rPr>
          <w:sz w:val="23"/>
          <w:szCs w:val="23"/>
        </w:rPr>
        <w:t>«</w:t>
      </w:r>
      <w:r>
        <w:rPr>
          <w:b/>
          <w:bCs/>
          <w:sz w:val="23"/>
          <w:szCs w:val="23"/>
        </w:rPr>
        <w:t xml:space="preserve"> </w:t>
      </w:r>
      <w:r>
        <w:rPr>
          <w:rStyle w:val="subsection1"/>
          <w:color w:val="333333"/>
          <w:sz w:val="22"/>
          <w:szCs w:val="22"/>
          <w:lang w:val="fr-FR"/>
        </w:rPr>
        <w:t>Il ne peut faire aucune représentation allant à l’encontre de la partie qu’il représente. Il ne peut divulguer d’information confidentielle ou stratégique concernant cette partie ou la transaction envisagée, sauf autorisation écrite de cette dernière.</w:t>
      </w:r>
      <w:r w:rsidR="00B5750D">
        <w:rPr>
          <w:rStyle w:val="subsection1"/>
          <w:color w:val="333333"/>
          <w:sz w:val="22"/>
          <w:szCs w:val="22"/>
          <w:lang w:val="fr-FR"/>
        </w:rPr>
        <w:t xml:space="preserve"> »</w:t>
      </w:r>
    </w:p>
    <w:p w:rsidR="00AC44EC" w:rsidRDefault="00AC44EC" w:rsidP="00AC44EC">
      <w:pPr>
        <w:pStyle w:val="Default"/>
        <w:rPr>
          <w:b/>
          <w:bCs/>
          <w:sz w:val="23"/>
          <w:szCs w:val="23"/>
        </w:rPr>
      </w:pPr>
    </w:p>
    <w:p w:rsidR="00AC44EC" w:rsidRDefault="00AC44EC" w:rsidP="00AC44EC">
      <w:pPr>
        <w:pStyle w:val="Default"/>
        <w:rPr>
          <w:b/>
          <w:bCs/>
          <w:sz w:val="23"/>
          <w:szCs w:val="23"/>
        </w:rPr>
      </w:pPr>
      <w:r>
        <w:rPr>
          <w:b/>
          <w:bCs/>
          <w:sz w:val="23"/>
          <w:szCs w:val="23"/>
        </w:rPr>
        <w:t>5.</w:t>
      </w:r>
      <w:r w:rsidRPr="00AC44EC">
        <w:t xml:space="preserve"> </w:t>
      </w:r>
      <w:r>
        <w:rPr>
          <w:b/>
          <w:bCs/>
          <w:sz w:val="23"/>
          <w:szCs w:val="23"/>
        </w:rPr>
        <w:t>Stéphane est courtier immobilier résidentiel. Son père désire vendre la maison dans laquelle il habite pour s’acheter un condo. Son fils accepte d’agir comme courtier pour la vente de l’immeuble et aussi pour l’achat de la copropriété. La Loi et les règlements sur le courtage immobilier lui permettent-il</w:t>
      </w:r>
      <w:r w:rsidR="00B5750D">
        <w:rPr>
          <w:b/>
          <w:bCs/>
          <w:sz w:val="23"/>
          <w:szCs w:val="23"/>
        </w:rPr>
        <w:t>s</w:t>
      </w:r>
      <w:r>
        <w:rPr>
          <w:b/>
          <w:bCs/>
          <w:sz w:val="23"/>
          <w:szCs w:val="23"/>
        </w:rPr>
        <w:t xml:space="preserve"> d’exercer la fonction d’intermédiaire pour son père? Justifiez votre réponse. </w:t>
      </w:r>
    </w:p>
    <w:p w:rsidR="006A233C" w:rsidRDefault="006A233C" w:rsidP="00AC44EC">
      <w:pPr>
        <w:pStyle w:val="Default"/>
        <w:rPr>
          <w:b/>
          <w:bCs/>
          <w:sz w:val="23"/>
          <w:szCs w:val="23"/>
        </w:rPr>
      </w:pPr>
    </w:p>
    <w:p w:rsidR="006A233C" w:rsidRDefault="006A233C" w:rsidP="00AC44EC">
      <w:pPr>
        <w:pStyle w:val="Default"/>
        <w:rPr>
          <w:b/>
          <w:bCs/>
          <w:sz w:val="23"/>
          <w:szCs w:val="23"/>
        </w:rPr>
      </w:pPr>
      <w:r>
        <w:rPr>
          <w:b/>
          <w:bCs/>
          <w:sz w:val="23"/>
          <w:szCs w:val="23"/>
        </w:rPr>
        <w:t>Réponse :</w:t>
      </w:r>
    </w:p>
    <w:p w:rsidR="006A233C" w:rsidRDefault="006A233C" w:rsidP="00AC44EC">
      <w:pPr>
        <w:pStyle w:val="Default"/>
        <w:rPr>
          <w:b/>
          <w:bCs/>
          <w:sz w:val="23"/>
          <w:szCs w:val="23"/>
        </w:rPr>
      </w:pPr>
    </w:p>
    <w:p w:rsidR="006A233C" w:rsidRPr="006A233C" w:rsidRDefault="006A233C" w:rsidP="00AC44EC">
      <w:pPr>
        <w:pStyle w:val="Default"/>
        <w:rPr>
          <w:sz w:val="23"/>
          <w:szCs w:val="23"/>
        </w:rPr>
      </w:pPr>
      <w:r w:rsidRPr="006A233C">
        <w:rPr>
          <w:sz w:val="23"/>
          <w:szCs w:val="23"/>
        </w:rPr>
        <w:t>Oui</w:t>
      </w:r>
      <w:r>
        <w:rPr>
          <w:sz w:val="23"/>
          <w:szCs w:val="23"/>
        </w:rPr>
        <w:t>,</w:t>
      </w:r>
      <w:r w:rsidRPr="006A233C">
        <w:rPr>
          <w:sz w:val="23"/>
          <w:szCs w:val="23"/>
        </w:rPr>
        <w:t xml:space="preserve"> mais il devra néanmoins divulguer son intérêt ici indirect (son père est impliqué) et ce, en vertu de l’article 18 du règlement :</w:t>
      </w:r>
    </w:p>
    <w:p w:rsidR="006A233C" w:rsidRPr="006A233C" w:rsidRDefault="006A233C" w:rsidP="00AC44EC">
      <w:pPr>
        <w:pStyle w:val="Default"/>
        <w:rPr>
          <w:sz w:val="23"/>
          <w:szCs w:val="23"/>
        </w:rPr>
      </w:pPr>
    </w:p>
    <w:p w:rsidR="006A233C" w:rsidRPr="006A233C" w:rsidRDefault="006A233C" w:rsidP="006A233C">
      <w:pPr>
        <w:shd w:val="clear" w:color="auto" w:fill="FFFFFF"/>
        <w:jc w:val="both"/>
        <w:rPr>
          <w:rFonts w:ascii="Arial" w:eastAsia="Times New Roman" w:hAnsi="Arial" w:cs="Arial"/>
          <w:color w:val="333333"/>
          <w:lang w:val="fr-FR" w:eastAsia="fr-CA"/>
        </w:rPr>
      </w:pPr>
      <w:r>
        <w:rPr>
          <w:b/>
          <w:bCs/>
          <w:sz w:val="23"/>
          <w:szCs w:val="23"/>
        </w:rPr>
        <w:t>«</w:t>
      </w:r>
      <w:r w:rsidRPr="006A233C">
        <w:rPr>
          <w:rFonts w:ascii="Arial" w:eastAsia="Times New Roman" w:hAnsi="Arial" w:cs="Arial"/>
          <w:color w:val="333333"/>
          <w:lang w:val="fr-FR" w:eastAsia="fr-CA"/>
        </w:rPr>
        <w:t>Le titulaire de permis, qu’il soit ou non dans l’exercice de ses fonctions, qui, directement ou indirectement, possède ou se propose d’acquérir un intérêt dans un immeuble ou une entreprise qui fait l’objet d’un achat, d’une vente ou d’un échange ou encore agit ou se propose d’agir à titre de prêteur à l’égard d’un prêt garanti par hypothèque immobilière doit, avant la rédaction ou l’acceptation de la proposition de transaction par le contractant pressenti, lui transmettre sans délai, par tout moyen faisant preuve de la date et de l’heure de sa réception, un avis écrit indiquant:</w:t>
      </w:r>
    </w:p>
    <w:p w:rsidR="006A233C" w:rsidRPr="006A233C" w:rsidRDefault="006A233C" w:rsidP="006A233C">
      <w:pPr>
        <w:shd w:val="clear" w:color="auto" w:fill="FFFFFF"/>
        <w:spacing w:after="0" w:line="240" w:lineRule="auto"/>
        <w:jc w:val="both"/>
        <w:rPr>
          <w:rFonts w:ascii="Arial" w:eastAsia="Times New Roman" w:hAnsi="Arial" w:cs="Arial"/>
          <w:color w:val="333333"/>
          <w:lang w:val="fr-FR" w:eastAsia="fr-CA"/>
        </w:rPr>
      </w:pPr>
      <w:r w:rsidRPr="006A233C">
        <w:rPr>
          <w:rFonts w:ascii="Arial" w:eastAsia="Times New Roman" w:hAnsi="Arial" w:cs="Arial"/>
          <w:color w:val="333333"/>
          <w:lang w:val="fr-FR" w:eastAsia="fr-CA"/>
        </w:rPr>
        <w:t>1</w:t>
      </w:r>
      <w:proofErr w:type="gramStart"/>
      <w:r w:rsidRPr="006A233C">
        <w:rPr>
          <w:rFonts w:ascii="Arial" w:eastAsia="Times New Roman" w:hAnsi="Arial" w:cs="Arial"/>
          <w:color w:val="333333"/>
          <w:lang w:val="fr-FR" w:eastAsia="fr-CA"/>
        </w:rPr>
        <w:t>°  le</w:t>
      </w:r>
      <w:proofErr w:type="gramEnd"/>
      <w:r w:rsidRPr="006A233C">
        <w:rPr>
          <w:rFonts w:ascii="Arial" w:eastAsia="Times New Roman" w:hAnsi="Arial" w:cs="Arial"/>
          <w:color w:val="333333"/>
          <w:lang w:val="fr-FR" w:eastAsia="fr-CA"/>
        </w:rPr>
        <w:t xml:space="preserve"> nom du titulaire de permis;</w:t>
      </w:r>
    </w:p>
    <w:p w:rsidR="006A233C" w:rsidRPr="006A233C" w:rsidRDefault="006A233C" w:rsidP="006A233C">
      <w:pPr>
        <w:shd w:val="clear" w:color="auto" w:fill="FFFFFF"/>
        <w:spacing w:after="0" w:line="240" w:lineRule="auto"/>
        <w:jc w:val="both"/>
        <w:rPr>
          <w:rFonts w:ascii="Arial" w:eastAsia="Times New Roman" w:hAnsi="Arial" w:cs="Arial"/>
          <w:color w:val="333333"/>
          <w:lang w:val="fr-FR" w:eastAsia="fr-CA"/>
        </w:rPr>
      </w:pPr>
      <w:r w:rsidRPr="006A233C">
        <w:rPr>
          <w:rFonts w:ascii="Arial" w:eastAsia="Times New Roman" w:hAnsi="Arial" w:cs="Arial"/>
          <w:color w:val="333333"/>
          <w:lang w:val="fr-FR" w:eastAsia="fr-CA"/>
        </w:rPr>
        <w:t>2</w:t>
      </w:r>
      <w:proofErr w:type="gramStart"/>
      <w:r w:rsidRPr="006A233C">
        <w:rPr>
          <w:rFonts w:ascii="Arial" w:eastAsia="Times New Roman" w:hAnsi="Arial" w:cs="Arial"/>
          <w:color w:val="333333"/>
          <w:lang w:val="fr-FR" w:eastAsia="fr-CA"/>
        </w:rPr>
        <w:t>°  le</w:t>
      </w:r>
      <w:proofErr w:type="gramEnd"/>
      <w:r w:rsidRPr="006A233C">
        <w:rPr>
          <w:rFonts w:ascii="Arial" w:eastAsia="Times New Roman" w:hAnsi="Arial" w:cs="Arial"/>
          <w:color w:val="333333"/>
          <w:lang w:val="fr-FR" w:eastAsia="fr-CA"/>
        </w:rPr>
        <w:t xml:space="preserve"> permis dont il est titulaire ainsi que le numéro de ce permis;</w:t>
      </w:r>
    </w:p>
    <w:p w:rsidR="006A233C" w:rsidRPr="006A233C" w:rsidRDefault="006A233C" w:rsidP="006A233C">
      <w:pPr>
        <w:shd w:val="clear" w:color="auto" w:fill="FFFFFF"/>
        <w:spacing w:after="0" w:line="240" w:lineRule="auto"/>
        <w:jc w:val="both"/>
        <w:rPr>
          <w:rFonts w:ascii="Arial" w:eastAsia="Times New Roman" w:hAnsi="Arial" w:cs="Arial"/>
          <w:color w:val="333333"/>
          <w:lang w:val="fr-FR" w:eastAsia="fr-CA"/>
        </w:rPr>
      </w:pPr>
      <w:r w:rsidRPr="006A233C">
        <w:rPr>
          <w:rFonts w:ascii="Arial" w:eastAsia="Times New Roman" w:hAnsi="Arial" w:cs="Arial"/>
          <w:color w:val="333333"/>
          <w:lang w:val="fr-FR" w:eastAsia="fr-CA"/>
        </w:rPr>
        <w:t>3</w:t>
      </w:r>
      <w:proofErr w:type="gramStart"/>
      <w:r w:rsidRPr="006A233C">
        <w:rPr>
          <w:rFonts w:ascii="Arial" w:eastAsia="Times New Roman" w:hAnsi="Arial" w:cs="Arial"/>
          <w:color w:val="333333"/>
          <w:lang w:val="fr-FR" w:eastAsia="fr-CA"/>
        </w:rPr>
        <w:t>°  les</w:t>
      </w:r>
      <w:proofErr w:type="gramEnd"/>
      <w:r w:rsidRPr="006A233C">
        <w:rPr>
          <w:rFonts w:ascii="Arial" w:eastAsia="Times New Roman" w:hAnsi="Arial" w:cs="Arial"/>
          <w:color w:val="333333"/>
          <w:lang w:val="fr-FR" w:eastAsia="fr-CA"/>
        </w:rPr>
        <w:t xml:space="preserve"> coordonnées de son établissement;</w:t>
      </w:r>
    </w:p>
    <w:p w:rsidR="006A233C" w:rsidRPr="006A233C" w:rsidRDefault="006A233C" w:rsidP="006A233C">
      <w:pPr>
        <w:shd w:val="clear" w:color="auto" w:fill="FFFFFF"/>
        <w:spacing w:after="0" w:line="240" w:lineRule="auto"/>
        <w:jc w:val="both"/>
        <w:rPr>
          <w:rFonts w:ascii="Arial" w:eastAsia="Times New Roman" w:hAnsi="Arial" w:cs="Arial"/>
          <w:color w:val="333333"/>
          <w:lang w:val="fr-FR" w:eastAsia="fr-CA"/>
        </w:rPr>
      </w:pPr>
      <w:r w:rsidRPr="006A233C">
        <w:rPr>
          <w:rFonts w:ascii="Arial" w:eastAsia="Times New Roman" w:hAnsi="Arial" w:cs="Arial"/>
          <w:color w:val="333333"/>
          <w:lang w:val="fr-FR" w:eastAsia="fr-CA"/>
        </w:rPr>
        <w:t>4</w:t>
      </w:r>
      <w:proofErr w:type="gramStart"/>
      <w:r w:rsidRPr="006A233C">
        <w:rPr>
          <w:rFonts w:ascii="Arial" w:eastAsia="Times New Roman" w:hAnsi="Arial" w:cs="Arial"/>
          <w:color w:val="333333"/>
          <w:lang w:val="fr-FR" w:eastAsia="fr-CA"/>
        </w:rPr>
        <w:t>°  le</w:t>
      </w:r>
      <w:proofErr w:type="gramEnd"/>
      <w:r w:rsidRPr="006A233C">
        <w:rPr>
          <w:rFonts w:ascii="Arial" w:eastAsia="Times New Roman" w:hAnsi="Arial" w:cs="Arial"/>
          <w:color w:val="333333"/>
          <w:lang w:val="fr-FR" w:eastAsia="fr-CA"/>
        </w:rPr>
        <w:t xml:space="preserve"> nom et les coordonnées du contractant pressenti;</w:t>
      </w:r>
    </w:p>
    <w:p w:rsidR="006A233C" w:rsidRPr="006A233C" w:rsidRDefault="006A233C" w:rsidP="006A233C">
      <w:pPr>
        <w:shd w:val="clear" w:color="auto" w:fill="FFFFFF"/>
        <w:spacing w:after="0" w:line="240" w:lineRule="auto"/>
        <w:jc w:val="both"/>
        <w:rPr>
          <w:rFonts w:ascii="Arial" w:eastAsia="Times New Roman" w:hAnsi="Arial" w:cs="Arial"/>
          <w:color w:val="333333"/>
          <w:lang w:val="fr-FR" w:eastAsia="fr-CA"/>
        </w:rPr>
      </w:pPr>
      <w:r w:rsidRPr="006A233C">
        <w:rPr>
          <w:rFonts w:ascii="Arial" w:eastAsia="Times New Roman" w:hAnsi="Arial" w:cs="Arial"/>
          <w:color w:val="333333"/>
          <w:lang w:val="fr-FR" w:eastAsia="fr-CA"/>
        </w:rPr>
        <w:t>5</w:t>
      </w:r>
      <w:proofErr w:type="gramStart"/>
      <w:r w:rsidRPr="006A233C">
        <w:rPr>
          <w:rFonts w:ascii="Arial" w:eastAsia="Times New Roman" w:hAnsi="Arial" w:cs="Arial"/>
          <w:color w:val="333333"/>
          <w:lang w:val="fr-FR" w:eastAsia="fr-CA"/>
        </w:rPr>
        <w:t>°  l’objet</w:t>
      </w:r>
      <w:proofErr w:type="gramEnd"/>
      <w:r w:rsidRPr="006A233C">
        <w:rPr>
          <w:rFonts w:ascii="Arial" w:eastAsia="Times New Roman" w:hAnsi="Arial" w:cs="Arial"/>
          <w:color w:val="333333"/>
          <w:lang w:val="fr-FR" w:eastAsia="fr-CA"/>
        </w:rPr>
        <w:t xml:space="preserve"> et la nature de la transaction;</w:t>
      </w:r>
    </w:p>
    <w:p w:rsidR="006A233C" w:rsidRPr="006A233C" w:rsidRDefault="006A233C" w:rsidP="006A233C">
      <w:pPr>
        <w:shd w:val="clear" w:color="auto" w:fill="FFFFFF"/>
        <w:spacing w:after="0" w:line="240" w:lineRule="auto"/>
        <w:jc w:val="both"/>
        <w:rPr>
          <w:rFonts w:ascii="Arial" w:eastAsia="Times New Roman" w:hAnsi="Arial" w:cs="Arial"/>
          <w:color w:val="333333"/>
          <w:lang w:val="fr-FR" w:eastAsia="fr-CA"/>
        </w:rPr>
      </w:pPr>
      <w:r w:rsidRPr="006A233C">
        <w:rPr>
          <w:rFonts w:ascii="Arial" w:eastAsia="Times New Roman" w:hAnsi="Arial" w:cs="Arial"/>
          <w:color w:val="333333"/>
          <w:lang w:val="fr-FR" w:eastAsia="fr-CA"/>
        </w:rPr>
        <w:t>6</w:t>
      </w:r>
      <w:proofErr w:type="gramStart"/>
      <w:r w:rsidRPr="006A233C">
        <w:rPr>
          <w:rFonts w:ascii="Arial" w:eastAsia="Times New Roman" w:hAnsi="Arial" w:cs="Arial"/>
          <w:color w:val="333333"/>
          <w:lang w:val="fr-FR" w:eastAsia="fr-CA"/>
        </w:rPr>
        <w:t>°  la</w:t>
      </w:r>
      <w:proofErr w:type="gramEnd"/>
      <w:r w:rsidRPr="006A233C">
        <w:rPr>
          <w:rFonts w:ascii="Arial" w:eastAsia="Times New Roman" w:hAnsi="Arial" w:cs="Arial"/>
          <w:color w:val="333333"/>
          <w:lang w:val="fr-FR" w:eastAsia="fr-CA"/>
        </w:rPr>
        <w:t xml:space="preserve"> nature de l’intérêt qu’il possède ou se propose d’acquérir;</w:t>
      </w:r>
    </w:p>
    <w:p w:rsidR="006A233C" w:rsidRPr="006A233C" w:rsidRDefault="006A233C" w:rsidP="006A233C">
      <w:pPr>
        <w:shd w:val="clear" w:color="auto" w:fill="FFFFFF"/>
        <w:spacing w:after="0" w:line="240" w:lineRule="auto"/>
        <w:jc w:val="both"/>
        <w:rPr>
          <w:rFonts w:ascii="Arial" w:eastAsia="Times New Roman" w:hAnsi="Arial" w:cs="Arial"/>
          <w:color w:val="333333"/>
          <w:lang w:val="fr-FR" w:eastAsia="fr-CA"/>
        </w:rPr>
      </w:pPr>
      <w:r w:rsidRPr="006A233C">
        <w:rPr>
          <w:rFonts w:ascii="Arial" w:eastAsia="Times New Roman" w:hAnsi="Arial" w:cs="Arial"/>
          <w:color w:val="333333"/>
          <w:lang w:val="fr-FR" w:eastAsia="fr-CA"/>
        </w:rPr>
        <w:t>7</w:t>
      </w:r>
      <w:proofErr w:type="gramStart"/>
      <w:r w:rsidRPr="006A233C">
        <w:rPr>
          <w:rFonts w:ascii="Arial" w:eastAsia="Times New Roman" w:hAnsi="Arial" w:cs="Arial"/>
          <w:color w:val="333333"/>
          <w:lang w:val="fr-FR" w:eastAsia="fr-CA"/>
        </w:rPr>
        <w:t>°  la</w:t>
      </w:r>
      <w:proofErr w:type="gramEnd"/>
      <w:r w:rsidRPr="006A233C">
        <w:rPr>
          <w:rFonts w:ascii="Arial" w:eastAsia="Times New Roman" w:hAnsi="Arial" w:cs="Arial"/>
          <w:color w:val="333333"/>
          <w:lang w:val="fr-FR" w:eastAsia="fr-CA"/>
        </w:rPr>
        <w:t xml:space="preserve"> date et l’heure de réception de l’avis;</w:t>
      </w:r>
    </w:p>
    <w:p w:rsidR="006A233C" w:rsidRPr="006A233C" w:rsidRDefault="006A233C" w:rsidP="006A233C">
      <w:pPr>
        <w:shd w:val="clear" w:color="auto" w:fill="FFFFFF"/>
        <w:spacing w:line="240" w:lineRule="auto"/>
        <w:jc w:val="both"/>
        <w:rPr>
          <w:rFonts w:ascii="Arial" w:eastAsia="Times New Roman" w:hAnsi="Arial" w:cs="Arial"/>
          <w:color w:val="333333"/>
          <w:lang w:val="fr-FR" w:eastAsia="fr-CA"/>
        </w:rPr>
      </w:pPr>
      <w:r w:rsidRPr="006A233C">
        <w:rPr>
          <w:rFonts w:ascii="Arial" w:eastAsia="Times New Roman" w:hAnsi="Arial" w:cs="Arial"/>
          <w:color w:val="333333"/>
          <w:lang w:val="fr-FR" w:eastAsia="fr-CA"/>
        </w:rPr>
        <w:t>8</w:t>
      </w:r>
      <w:proofErr w:type="gramStart"/>
      <w:r w:rsidRPr="006A233C">
        <w:rPr>
          <w:rFonts w:ascii="Arial" w:eastAsia="Times New Roman" w:hAnsi="Arial" w:cs="Arial"/>
          <w:color w:val="333333"/>
          <w:lang w:val="fr-FR" w:eastAsia="fr-CA"/>
        </w:rPr>
        <w:t>°  la</w:t>
      </w:r>
      <w:proofErr w:type="gramEnd"/>
      <w:r w:rsidRPr="006A233C">
        <w:rPr>
          <w:rFonts w:ascii="Arial" w:eastAsia="Times New Roman" w:hAnsi="Arial" w:cs="Arial"/>
          <w:color w:val="333333"/>
          <w:lang w:val="fr-FR" w:eastAsia="fr-CA"/>
        </w:rPr>
        <w:t xml:space="preserve"> signature du courtier ou du dirigeant de l’agence, selon le cas.</w:t>
      </w:r>
    </w:p>
    <w:p w:rsidR="006A233C" w:rsidRPr="006A233C" w:rsidRDefault="006A233C" w:rsidP="006A233C">
      <w:pPr>
        <w:shd w:val="clear" w:color="auto" w:fill="FFFFFF"/>
        <w:spacing w:line="240" w:lineRule="auto"/>
        <w:jc w:val="both"/>
        <w:rPr>
          <w:rFonts w:ascii="Arial" w:eastAsia="Times New Roman" w:hAnsi="Arial" w:cs="Arial"/>
          <w:color w:val="333333"/>
          <w:lang w:val="fr-FR" w:eastAsia="fr-CA"/>
        </w:rPr>
      </w:pPr>
      <w:r w:rsidRPr="006A233C">
        <w:rPr>
          <w:rFonts w:ascii="Arial" w:eastAsia="Times New Roman" w:hAnsi="Arial" w:cs="Arial"/>
          <w:color w:val="333333"/>
          <w:lang w:val="fr-FR" w:eastAsia="fr-CA"/>
        </w:rPr>
        <w:t>Le cas échéant, l’avis doit en outre indiquer le fait que, pour son compte, le titulaire de permis négocie, a négocié ou a l’intention de négocier la revente ou l’aliénation de l’immeuble qu’il se propose d’acquérir.</w:t>
      </w:r>
    </w:p>
    <w:p w:rsidR="006A233C" w:rsidRPr="006A233C" w:rsidRDefault="006A233C" w:rsidP="006A233C">
      <w:pPr>
        <w:shd w:val="clear" w:color="auto" w:fill="FFFFFF"/>
        <w:spacing w:line="240" w:lineRule="auto"/>
        <w:jc w:val="both"/>
        <w:rPr>
          <w:rFonts w:ascii="Arial" w:eastAsia="Times New Roman" w:hAnsi="Arial" w:cs="Arial"/>
          <w:color w:val="333333"/>
          <w:lang w:val="fr-FR" w:eastAsia="fr-CA"/>
        </w:rPr>
      </w:pPr>
      <w:r w:rsidRPr="006A233C">
        <w:rPr>
          <w:rFonts w:ascii="Arial" w:eastAsia="Times New Roman" w:hAnsi="Arial" w:cs="Arial"/>
          <w:color w:val="333333"/>
          <w:lang w:val="fr-FR" w:eastAsia="fr-CA"/>
        </w:rPr>
        <w:t>En cas de défaut de donner cet avis, celui à qui cette information est due peut, tant que le contrat n’a pas été signé par les parties, se dédire, sans pénalité, de toute offre ou promesse, acceptée ou non, portant sur l’immeuble, l’entreprise ou le prêt, par l’envoi ou la remise d’un avis écrit à l’autre partie.</w:t>
      </w:r>
    </w:p>
    <w:p w:rsidR="006A233C" w:rsidRDefault="006A233C" w:rsidP="006A233C">
      <w:pPr>
        <w:shd w:val="clear" w:color="auto" w:fill="FFFFFF"/>
        <w:spacing w:line="240" w:lineRule="auto"/>
        <w:jc w:val="both"/>
        <w:rPr>
          <w:rFonts w:ascii="Arial" w:eastAsia="Times New Roman" w:hAnsi="Arial" w:cs="Arial"/>
          <w:color w:val="333333"/>
          <w:lang w:val="fr-FR" w:eastAsia="fr-CA"/>
        </w:rPr>
      </w:pPr>
      <w:r w:rsidRPr="006A233C">
        <w:rPr>
          <w:rFonts w:ascii="Arial" w:eastAsia="Times New Roman" w:hAnsi="Arial" w:cs="Arial"/>
          <w:color w:val="333333"/>
          <w:lang w:val="fr-FR" w:eastAsia="fr-CA"/>
        </w:rPr>
        <w:t>L’avis du titulaire de permis doit être conservé dans le dossier des avis de divulgation tenu par le courtier ou par l’agence pour laquelle il agit et être consigné au registre des avis de divulgation.</w:t>
      </w:r>
    </w:p>
    <w:p w:rsidR="00B5750D" w:rsidRDefault="00B5750D" w:rsidP="006A233C">
      <w:pPr>
        <w:shd w:val="clear" w:color="auto" w:fill="FFFFFF"/>
        <w:spacing w:line="240" w:lineRule="auto"/>
        <w:jc w:val="both"/>
        <w:rPr>
          <w:rFonts w:ascii="Arial" w:eastAsia="Times New Roman" w:hAnsi="Arial" w:cs="Arial"/>
          <w:color w:val="333333"/>
          <w:lang w:val="fr-FR" w:eastAsia="fr-CA"/>
        </w:rPr>
      </w:pPr>
    </w:p>
    <w:p w:rsidR="00B5750D" w:rsidRPr="006A233C" w:rsidRDefault="00B5750D" w:rsidP="006A233C">
      <w:pPr>
        <w:shd w:val="clear" w:color="auto" w:fill="FFFFFF"/>
        <w:spacing w:line="240" w:lineRule="auto"/>
        <w:jc w:val="both"/>
        <w:rPr>
          <w:rFonts w:ascii="Arial" w:eastAsia="Times New Roman" w:hAnsi="Arial" w:cs="Arial"/>
          <w:color w:val="333333"/>
          <w:lang w:val="fr-FR" w:eastAsia="fr-CA"/>
        </w:rPr>
      </w:pPr>
    </w:p>
    <w:p w:rsidR="00AC44EC" w:rsidRDefault="00AC44EC" w:rsidP="00AC44EC">
      <w:pPr>
        <w:pStyle w:val="Default"/>
        <w:rPr>
          <w:sz w:val="23"/>
          <w:szCs w:val="23"/>
        </w:rPr>
      </w:pPr>
    </w:p>
    <w:p w:rsidR="00AC44EC" w:rsidRDefault="00AC44EC" w:rsidP="00AC44EC">
      <w:pPr>
        <w:pStyle w:val="Default"/>
        <w:rPr>
          <w:b/>
          <w:bCs/>
          <w:sz w:val="23"/>
          <w:szCs w:val="23"/>
        </w:rPr>
      </w:pPr>
      <w:r>
        <w:rPr>
          <w:b/>
          <w:bCs/>
          <w:sz w:val="23"/>
          <w:szCs w:val="23"/>
        </w:rPr>
        <w:t xml:space="preserve">6. Robert est au service de l’agence immobilière XYZ Inc. Il a signé au nom de celle-ci plusieurs contrats de courtage. Il décide de changer d’agence. Quelles seront les formalités qu’il devra compléter à l’égard des parties qu’il représente? Précisez, s’il y a lieu, le contenu de ces formalités. </w:t>
      </w:r>
    </w:p>
    <w:p w:rsidR="00AC44EC" w:rsidRDefault="00AC44EC" w:rsidP="00AC44EC">
      <w:pPr>
        <w:pStyle w:val="Default"/>
        <w:rPr>
          <w:b/>
          <w:bCs/>
          <w:sz w:val="23"/>
          <w:szCs w:val="23"/>
        </w:rPr>
      </w:pPr>
    </w:p>
    <w:p w:rsidR="006A233C" w:rsidRPr="00BE4712" w:rsidRDefault="00BE4712" w:rsidP="00AC44EC">
      <w:pPr>
        <w:pStyle w:val="Default"/>
        <w:rPr>
          <w:sz w:val="23"/>
          <w:szCs w:val="23"/>
        </w:rPr>
      </w:pPr>
      <w:r w:rsidRPr="00BE4712">
        <w:rPr>
          <w:sz w:val="23"/>
          <w:szCs w:val="23"/>
        </w:rPr>
        <w:t>Il devra respecter les termes de</w:t>
      </w:r>
      <w:r>
        <w:rPr>
          <w:sz w:val="23"/>
          <w:szCs w:val="23"/>
        </w:rPr>
        <w:t xml:space="preserve"> </w:t>
      </w:r>
      <w:r w:rsidRPr="00BE4712">
        <w:rPr>
          <w:sz w:val="23"/>
          <w:szCs w:val="23"/>
        </w:rPr>
        <w:t>l’article 2</w:t>
      </w:r>
      <w:r>
        <w:rPr>
          <w:sz w:val="23"/>
          <w:szCs w:val="23"/>
        </w:rPr>
        <w:t>6</w:t>
      </w:r>
      <w:r w:rsidRPr="00BE4712">
        <w:rPr>
          <w:sz w:val="23"/>
          <w:szCs w:val="23"/>
        </w:rPr>
        <w:t xml:space="preserve"> du règlement :</w:t>
      </w:r>
    </w:p>
    <w:p w:rsidR="00BE4712" w:rsidRPr="00BE4712" w:rsidRDefault="00BE4712" w:rsidP="00AC44EC">
      <w:pPr>
        <w:pStyle w:val="Default"/>
        <w:rPr>
          <w:sz w:val="23"/>
          <w:szCs w:val="23"/>
        </w:rPr>
      </w:pPr>
    </w:p>
    <w:p w:rsidR="00BE4712" w:rsidRDefault="00BE4712" w:rsidP="00AC44EC">
      <w:pPr>
        <w:pStyle w:val="Default"/>
        <w:rPr>
          <w:rStyle w:val="subsection1"/>
          <w:color w:val="333333"/>
          <w:sz w:val="22"/>
          <w:szCs w:val="22"/>
          <w:lang w:val="fr-FR"/>
        </w:rPr>
      </w:pPr>
      <w:r w:rsidRPr="00BE4712">
        <w:rPr>
          <w:sz w:val="23"/>
          <w:szCs w:val="23"/>
        </w:rPr>
        <w:t>«</w:t>
      </w:r>
      <w:r>
        <w:rPr>
          <w:sz w:val="23"/>
          <w:szCs w:val="23"/>
        </w:rPr>
        <w:t xml:space="preserve"> </w:t>
      </w:r>
      <w:r>
        <w:rPr>
          <w:rStyle w:val="subsection1"/>
          <w:color w:val="333333"/>
          <w:sz w:val="22"/>
          <w:szCs w:val="22"/>
          <w:lang w:val="fr-FR"/>
        </w:rPr>
        <w:t>Lorsque le courtier cesse d’agir pour le compte d’une agence, le courtier et l’agence doivent en aviser sans délai et par écrit les parties que représente le courtier. Sauf en matière de contrat de courtage hypothécaire, un tel avis devra indiquer le droit des parties de continuer de faire affaires avec l’agence, de continuer de faire affaires avec le courtier qui agit à son compte ou pour le compte d’une nouvelle agence, et identifier celle-ci, ou de mettre fin au contrat de courtage.</w:t>
      </w:r>
      <w:r w:rsidR="00B5750D">
        <w:rPr>
          <w:rStyle w:val="subsection1"/>
          <w:color w:val="333333"/>
          <w:sz w:val="22"/>
          <w:szCs w:val="22"/>
          <w:lang w:val="fr-FR"/>
        </w:rPr>
        <w:t xml:space="preserve"> </w:t>
      </w:r>
      <w:r>
        <w:rPr>
          <w:rStyle w:val="subsection1"/>
          <w:color w:val="333333"/>
          <w:sz w:val="22"/>
          <w:szCs w:val="22"/>
          <w:lang w:val="fr-FR"/>
        </w:rPr>
        <w:t>»</w:t>
      </w:r>
      <w:r w:rsidR="00B5750D">
        <w:rPr>
          <w:rStyle w:val="subsection1"/>
          <w:color w:val="333333"/>
          <w:sz w:val="22"/>
          <w:szCs w:val="22"/>
          <w:lang w:val="fr-FR"/>
        </w:rPr>
        <w:t xml:space="preserve"> </w:t>
      </w:r>
    </w:p>
    <w:p w:rsidR="00B5750D" w:rsidRPr="00BE4712" w:rsidRDefault="00B5750D" w:rsidP="00AC44EC">
      <w:pPr>
        <w:pStyle w:val="Default"/>
        <w:rPr>
          <w:sz w:val="23"/>
          <w:szCs w:val="23"/>
        </w:rPr>
      </w:pPr>
    </w:p>
    <w:p w:rsidR="00AC44EC" w:rsidRDefault="00AC44EC" w:rsidP="00AC44EC">
      <w:pPr>
        <w:pStyle w:val="Default"/>
        <w:rPr>
          <w:b/>
          <w:bCs/>
          <w:sz w:val="23"/>
          <w:szCs w:val="23"/>
        </w:rPr>
      </w:pPr>
      <w:r>
        <w:rPr>
          <w:b/>
          <w:bCs/>
          <w:sz w:val="23"/>
          <w:szCs w:val="23"/>
        </w:rPr>
        <w:t>7.</w:t>
      </w:r>
      <w:r w:rsidRPr="00AC44EC">
        <w:t xml:space="preserve"> </w:t>
      </w:r>
      <w:r>
        <w:rPr>
          <w:b/>
          <w:bCs/>
          <w:sz w:val="23"/>
          <w:szCs w:val="23"/>
        </w:rPr>
        <w:t xml:space="preserve">Quelles sont les vérifications que doit faire une titulaire de permis avant de représenter une partie à une transaction? </w:t>
      </w:r>
    </w:p>
    <w:p w:rsidR="00BE4712" w:rsidRDefault="00BE4712" w:rsidP="00AC44EC">
      <w:pPr>
        <w:pStyle w:val="Default"/>
        <w:rPr>
          <w:b/>
          <w:bCs/>
          <w:sz w:val="23"/>
          <w:szCs w:val="23"/>
        </w:rPr>
      </w:pPr>
    </w:p>
    <w:p w:rsidR="00BE4712" w:rsidRDefault="00BE4712" w:rsidP="00AC44EC">
      <w:pPr>
        <w:pStyle w:val="Default"/>
        <w:rPr>
          <w:b/>
          <w:bCs/>
          <w:sz w:val="23"/>
          <w:szCs w:val="23"/>
        </w:rPr>
      </w:pPr>
      <w:r>
        <w:rPr>
          <w:b/>
          <w:bCs/>
          <w:sz w:val="23"/>
          <w:szCs w:val="23"/>
        </w:rPr>
        <w:t>Réponse :</w:t>
      </w:r>
    </w:p>
    <w:p w:rsidR="00BE4712" w:rsidRPr="00BE4712" w:rsidRDefault="00BE4712" w:rsidP="00AC44EC">
      <w:pPr>
        <w:pStyle w:val="Default"/>
        <w:rPr>
          <w:sz w:val="23"/>
          <w:szCs w:val="23"/>
        </w:rPr>
      </w:pPr>
    </w:p>
    <w:p w:rsidR="00BE4712" w:rsidRPr="00BE4712" w:rsidRDefault="00BE4712" w:rsidP="00AC44EC">
      <w:pPr>
        <w:pStyle w:val="Default"/>
        <w:rPr>
          <w:sz w:val="23"/>
          <w:szCs w:val="23"/>
        </w:rPr>
      </w:pPr>
      <w:r w:rsidRPr="00BE4712">
        <w:rPr>
          <w:sz w:val="23"/>
          <w:szCs w:val="23"/>
        </w:rPr>
        <w:t>En vertu des articles 29 et 30 du règlement : il devra vérifier la capacité et l’identité de la personne qu’il veut représenter :</w:t>
      </w:r>
    </w:p>
    <w:p w:rsidR="00BE4712" w:rsidRPr="00BE4712" w:rsidRDefault="00BE4712" w:rsidP="00AC44EC">
      <w:pPr>
        <w:pStyle w:val="Default"/>
        <w:rPr>
          <w:sz w:val="23"/>
          <w:szCs w:val="23"/>
        </w:rPr>
      </w:pPr>
    </w:p>
    <w:p w:rsidR="00BE4712" w:rsidRPr="00BE4712" w:rsidRDefault="00BE4712" w:rsidP="00BE4712">
      <w:pPr>
        <w:shd w:val="clear" w:color="auto" w:fill="FFFFFF"/>
        <w:jc w:val="both"/>
        <w:rPr>
          <w:rFonts w:ascii="Arial" w:eastAsia="Times New Roman" w:hAnsi="Arial" w:cs="Arial"/>
          <w:color w:val="333333"/>
          <w:lang w:val="fr-FR" w:eastAsia="fr-CA"/>
        </w:rPr>
      </w:pPr>
      <w:r w:rsidRPr="00BE4712">
        <w:rPr>
          <w:sz w:val="23"/>
          <w:szCs w:val="23"/>
        </w:rPr>
        <w:t>«</w:t>
      </w:r>
      <w:r w:rsidRPr="00BE4712">
        <w:rPr>
          <w:b/>
          <w:bCs/>
          <w:sz w:val="23"/>
          <w:szCs w:val="23"/>
        </w:rPr>
        <w:t>29.</w:t>
      </w:r>
      <w:r>
        <w:rPr>
          <w:sz w:val="23"/>
          <w:szCs w:val="23"/>
        </w:rPr>
        <w:t xml:space="preserve"> </w:t>
      </w:r>
      <w:r w:rsidRPr="00BE4712">
        <w:rPr>
          <w:rFonts w:ascii="Arial" w:eastAsia="Times New Roman" w:hAnsi="Arial" w:cs="Arial"/>
          <w:color w:val="333333"/>
          <w:lang w:val="fr-FR" w:eastAsia="fr-CA"/>
        </w:rPr>
        <w:t>Le titulaire de permis doit vérifier et s’assurer de l’identité de la partie qu’il représente ainsi que de celle des autres parties à la transaction, si ces dernières ne sont pas représentées par un titulaire de permis.</w:t>
      </w:r>
    </w:p>
    <w:p w:rsidR="00BE4712" w:rsidRPr="00BE4712" w:rsidRDefault="00BE4712" w:rsidP="00BE4712">
      <w:pPr>
        <w:shd w:val="clear" w:color="auto" w:fill="FFFFFF"/>
        <w:spacing w:line="240" w:lineRule="auto"/>
        <w:jc w:val="both"/>
        <w:rPr>
          <w:rFonts w:ascii="Arial" w:eastAsia="Times New Roman" w:hAnsi="Arial" w:cs="Arial"/>
          <w:color w:val="333333"/>
          <w:lang w:val="fr-FR" w:eastAsia="fr-CA"/>
        </w:rPr>
      </w:pPr>
      <w:r w:rsidRPr="00BE4712">
        <w:rPr>
          <w:rFonts w:ascii="Arial" w:eastAsia="Times New Roman" w:hAnsi="Arial" w:cs="Arial"/>
          <w:color w:val="333333"/>
          <w:lang w:val="fr-FR" w:eastAsia="fr-CA"/>
        </w:rPr>
        <w:t>Il doit noter au dossier les renseignements concernant l’identité de la partie qu’il représente et, lorsqu’il n’a pas été en mesure de la rencontrer en personne, y conserver les documents ayant permis la vérification de l’identité de cette dernière.</w:t>
      </w:r>
    </w:p>
    <w:p w:rsidR="00BE4712" w:rsidRPr="00BE4712" w:rsidRDefault="00BE4712" w:rsidP="00BE4712">
      <w:pPr>
        <w:shd w:val="clear" w:color="auto" w:fill="FFFFFF"/>
        <w:spacing w:after="0" w:line="240" w:lineRule="auto"/>
        <w:jc w:val="both"/>
        <w:rPr>
          <w:rFonts w:ascii="Arial" w:eastAsia="Times New Roman" w:hAnsi="Arial" w:cs="Arial"/>
          <w:color w:val="333333"/>
          <w:lang w:val="fr-FR" w:eastAsia="fr-CA"/>
        </w:rPr>
      </w:pPr>
    </w:p>
    <w:p w:rsidR="00BE4712" w:rsidRPr="00BE4712" w:rsidRDefault="00B5750D" w:rsidP="00BE4712">
      <w:pPr>
        <w:shd w:val="clear" w:color="auto" w:fill="FFFFFF"/>
        <w:spacing w:line="240" w:lineRule="auto"/>
        <w:jc w:val="both"/>
        <w:rPr>
          <w:rFonts w:ascii="Arial" w:eastAsia="Times New Roman" w:hAnsi="Arial" w:cs="Arial"/>
          <w:color w:val="333333"/>
          <w:lang w:val="fr-FR" w:eastAsia="fr-CA"/>
        </w:rPr>
      </w:pPr>
      <w:hyperlink r:id="rId4" w:history="1">
        <w:r w:rsidR="00BE4712" w:rsidRPr="00BE4712">
          <w:rPr>
            <w:rFonts w:ascii="Arial" w:eastAsia="Times New Roman" w:hAnsi="Arial" w:cs="Arial"/>
            <w:b/>
            <w:bCs/>
            <w:sz w:val="24"/>
            <w:szCs w:val="24"/>
            <w:lang w:val="fr-FR" w:eastAsia="fr-CA"/>
          </w:rPr>
          <w:t>30</w:t>
        </w:r>
        <w:r w:rsidR="00BE4712" w:rsidRPr="00BE4712">
          <w:rPr>
            <w:rFonts w:ascii="Arial" w:eastAsia="Times New Roman" w:hAnsi="Arial" w:cs="Arial"/>
            <w:b/>
            <w:bCs/>
            <w:color w:val="375D9D"/>
            <w:sz w:val="24"/>
            <w:szCs w:val="24"/>
            <w:lang w:val="fr-FR" w:eastAsia="fr-CA"/>
          </w:rPr>
          <w:t>.</w:t>
        </w:r>
      </w:hyperlink>
      <w:r w:rsidR="00BE4712" w:rsidRPr="00BE4712">
        <w:rPr>
          <w:rFonts w:ascii="Arial" w:eastAsia="Times New Roman" w:hAnsi="Arial" w:cs="Arial"/>
          <w:color w:val="333333"/>
          <w:lang w:val="fr-FR" w:eastAsia="fr-CA"/>
        </w:rPr>
        <w:t xml:space="preserve"> Le titulaire de permis doit vérifier et s’assurer de la capacité juridique de la partie qu’il représente ou de son représentant pour effectuer la transaction envisagée ainsi que de celle des autres parties à la transaction, si ces dernières ne sont pas représentées par un titulaire d’un permis</w:t>
      </w:r>
      <w:proofErr w:type="gramStart"/>
      <w:r w:rsidR="00BE4712" w:rsidRPr="00BE4712">
        <w:rPr>
          <w:rFonts w:ascii="Arial" w:eastAsia="Times New Roman" w:hAnsi="Arial" w:cs="Arial"/>
          <w:color w:val="333333"/>
          <w:lang w:val="fr-FR" w:eastAsia="fr-CA"/>
        </w:rPr>
        <w:t>.</w:t>
      </w:r>
      <w:r>
        <w:rPr>
          <w:rFonts w:ascii="Arial" w:eastAsia="Times New Roman" w:hAnsi="Arial" w:cs="Arial"/>
          <w:color w:val="333333"/>
          <w:lang w:val="fr-FR" w:eastAsia="fr-CA"/>
        </w:rPr>
        <w:t>»</w:t>
      </w:r>
      <w:proofErr w:type="gramEnd"/>
    </w:p>
    <w:p w:rsidR="00AC44EC" w:rsidRDefault="00AC44EC" w:rsidP="00AC44EC">
      <w:pPr>
        <w:pStyle w:val="Default"/>
      </w:pPr>
    </w:p>
    <w:p w:rsidR="00AC44EC" w:rsidRDefault="00AC44EC" w:rsidP="00AC44EC">
      <w:pPr>
        <w:pStyle w:val="Default"/>
        <w:rPr>
          <w:b/>
          <w:bCs/>
          <w:sz w:val="23"/>
          <w:szCs w:val="23"/>
        </w:rPr>
      </w:pPr>
      <w:r w:rsidRPr="00AC44EC">
        <w:rPr>
          <w:b/>
          <w:bCs/>
        </w:rPr>
        <w:t>8.</w:t>
      </w:r>
      <w:r w:rsidRPr="00AC44EC">
        <w:t xml:space="preserve"> </w:t>
      </w:r>
      <w:r>
        <w:rPr>
          <w:b/>
          <w:bCs/>
          <w:sz w:val="23"/>
          <w:szCs w:val="23"/>
        </w:rPr>
        <w:t xml:space="preserve">Tante Jeanne réfère à son neveu Ernest, courtier immobilier, un client qui désire se porter acquéreur d’une maison dans un secteur cossu d’une municipalité du Québec. Quelques mois plus tard, elle apprend qu’Ernest a servi d’intermédiaire dans une transaction d’une valeur de 1 500 000 $ impliquant la personne qu’elle lui avait recommandée. Elle communique avec Ernest pour lui demander une rétribution de 10 000 $ alléguant que sans elle, il n’aurait pas été partie à cette vente. Ce dernier peut-il donner suite à la demande de sa tante? Justifiez votre réponse. </w:t>
      </w:r>
    </w:p>
    <w:p w:rsidR="00BE4712" w:rsidRDefault="00BE4712" w:rsidP="00AC44EC">
      <w:pPr>
        <w:pStyle w:val="Default"/>
        <w:rPr>
          <w:b/>
          <w:bCs/>
          <w:sz w:val="23"/>
          <w:szCs w:val="23"/>
        </w:rPr>
      </w:pPr>
    </w:p>
    <w:p w:rsidR="00BE4712" w:rsidRDefault="00BE4712" w:rsidP="00AC44EC">
      <w:pPr>
        <w:pStyle w:val="Default"/>
        <w:rPr>
          <w:b/>
          <w:bCs/>
          <w:sz w:val="23"/>
          <w:szCs w:val="23"/>
        </w:rPr>
      </w:pPr>
      <w:r>
        <w:rPr>
          <w:b/>
          <w:bCs/>
          <w:sz w:val="23"/>
          <w:szCs w:val="23"/>
        </w:rPr>
        <w:t>Réponse :</w:t>
      </w:r>
    </w:p>
    <w:p w:rsidR="00BE4712" w:rsidRDefault="00BE4712" w:rsidP="00AC44EC">
      <w:pPr>
        <w:pStyle w:val="Default"/>
        <w:rPr>
          <w:b/>
          <w:bCs/>
          <w:sz w:val="23"/>
          <w:szCs w:val="23"/>
        </w:rPr>
      </w:pPr>
    </w:p>
    <w:p w:rsidR="00BE4712" w:rsidRPr="00BE4712" w:rsidRDefault="00BE4712" w:rsidP="00AC44EC">
      <w:pPr>
        <w:pStyle w:val="Default"/>
        <w:rPr>
          <w:sz w:val="23"/>
          <w:szCs w:val="23"/>
        </w:rPr>
      </w:pPr>
      <w:r w:rsidRPr="00BE4712">
        <w:rPr>
          <w:sz w:val="23"/>
          <w:szCs w:val="23"/>
        </w:rPr>
        <w:t>Non</w:t>
      </w:r>
      <w:r>
        <w:rPr>
          <w:sz w:val="23"/>
          <w:szCs w:val="23"/>
        </w:rPr>
        <w:t xml:space="preserve">, selon l’article 37 du </w:t>
      </w:r>
      <w:proofErr w:type="spellStart"/>
      <w:r>
        <w:rPr>
          <w:sz w:val="23"/>
          <w:szCs w:val="23"/>
        </w:rPr>
        <w:t>règleemnt</w:t>
      </w:r>
      <w:proofErr w:type="spellEnd"/>
      <w:r>
        <w:rPr>
          <w:sz w:val="23"/>
          <w:szCs w:val="23"/>
        </w:rPr>
        <w:t>,</w:t>
      </w:r>
      <w:r w:rsidRPr="00BE4712">
        <w:rPr>
          <w:sz w:val="23"/>
          <w:szCs w:val="23"/>
        </w:rPr>
        <w:t xml:space="preserve"> il n’est possible de partager sa rétribution qu’avec un autre titulaire de permis de courtage émis par l’OACIQ ou par une autre juridiction.</w:t>
      </w:r>
    </w:p>
    <w:p w:rsidR="00BE4712" w:rsidRPr="00BE4712" w:rsidRDefault="00BE4712" w:rsidP="00AC44EC">
      <w:pPr>
        <w:pStyle w:val="Default"/>
        <w:rPr>
          <w:sz w:val="23"/>
          <w:szCs w:val="23"/>
        </w:rPr>
      </w:pPr>
    </w:p>
    <w:p w:rsidR="00BE4712" w:rsidRPr="00BE4712" w:rsidRDefault="00BE4712" w:rsidP="00BE4712">
      <w:pPr>
        <w:shd w:val="clear" w:color="auto" w:fill="FFFFFF"/>
        <w:jc w:val="both"/>
        <w:rPr>
          <w:rFonts w:ascii="Arial" w:eastAsia="Times New Roman" w:hAnsi="Arial" w:cs="Arial"/>
          <w:color w:val="333333"/>
          <w:lang w:val="fr-FR" w:eastAsia="fr-CA"/>
        </w:rPr>
      </w:pPr>
      <w:r w:rsidRPr="00BE4712">
        <w:rPr>
          <w:sz w:val="23"/>
          <w:szCs w:val="23"/>
        </w:rPr>
        <w:t>«</w:t>
      </w:r>
      <w:r>
        <w:rPr>
          <w:b/>
          <w:bCs/>
          <w:sz w:val="23"/>
          <w:szCs w:val="23"/>
        </w:rPr>
        <w:t xml:space="preserve"> </w:t>
      </w:r>
      <w:r w:rsidRPr="00BE4712">
        <w:rPr>
          <w:rFonts w:ascii="Arial" w:eastAsia="Times New Roman" w:hAnsi="Arial" w:cs="Arial"/>
          <w:color w:val="333333"/>
          <w:lang w:val="fr-FR" w:eastAsia="fr-CA"/>
        </w:rPr>
        <w:t>Un titulaire de permis ne peut partager sa rétribution avec une personne ou une société qui exerce ou tente d’exercer l’activité de courtier sans y être autorisée au Québec ou hors Québec.</w:t>
      </w:r>
    </w:p>
    <w:p w:rsidR="00BE4712" w:rsidRPr="00BE4712" w:rsidRDefault="00BE4712" w:rsidP="00BE4712">
      <w:pPr>
        <w:shd w:val="clear" w:color="auto" w:fill="FFFFFF"/>
        <w:spacing w:line="240" w:lineRule="auto"/>
        <w:jc w:val="both"/>
        <w:rPr>
          <w:rFonts w:ascii="Arial" w:eastAsia="Times New Roman" w:hAnsi="Arial" w:cs="Arial"/>
          <w:color w:val="333333"/>
          <w:lang w:val="fr-FR" w:eastAsia="fr-CA"/>
        </w:rPr>
      </w:pPr>
      <w:r w:rsidRPr="00BE4712">
        <w:rPr>
          <w:rFonts w:ascii="Arial" w:eastAsia="Times New Roman" w:hAnsi="Arial" w:cs="Arial"/>
          <w:color w:val="333333"/>
          <w:lang w:val="fr-FR" w:eastAsia="fr-CA"/>
        </w:rPr>
        <w:t>Un titulaire de permis ne peut partager la rétribution qu’il perçoit dans le cadre d’une transaction visée à l’article 3 du Règlement sur la délivrance des permis de courtier ou d’agence (chapitre C-73.2, r. 3) qu’avec un autre titulaire de permis, une personne ou une société autorisée à se livrer à l’extérieur du Québec à une opération de courtage visée à l’article 1 de la Loi sur le courtage immobilier (chapitre C-73.2) ou une personne ou une société autorisée à se livrer à une opération de courtage en vertu des articles 2 et 3 de cette Loi.</w:t>
      </w:r>
    </w:p>
    <w:p w:rsidR="00BE4712" w:rsidRPr="00BE4712" w:rsidRDefault="00BE4712" w:rsidP="00BE4712">
      <w:pPr>
        <w:shd w:val="clear" w:color="auto" w:fill="FFFFFF"/>
        <w:spacing w:line="240" w:lineRule="auto"/>
        <w:jc w:val="both"/>
        <w:rPr>
          <w:rFonts w:ascii="Arial" w:eastAsia="Times New Roman" w:hAnsi="Arial" w:cs="Arial"/>
          <w:color w:val="333333"/>
          <w:lang w:val="fr-FR" w:eastAsia="fr-CA"/>
        </w:rPr>
      </w:pPr>
      <w:r w:rsidRPr="00BE4712">
        <w:rPr>
          <w:rFonts w:ascii="Arial" w:eastAsia="Times New Roman" w:hAnsi="Arial" w:cs="Arial"/>
          <w:color w:val="333333"/>
          <w:lang w:val="fr-FR" w:eastAsia="fr-CA"/>
        </w:rPr>
        <w:t>Malgré les premier et deuxième alinéas, un titulaire de permis peut partager sa rétribution avec un cabinet ou un représentant autonome ou une société autonome au sens de la Loi sur la distribution de produits et services financiers (chapitre D-9.2), ainsi qu’avec un courtier ou un conseiller régi par la Loi sur les valeurs mobilières (chapitre V-1.1) ou par la Loi sur les instruments dérivés (chapitre I-14.01)</w:t>
      </w:r>
      <w:proofErr w:type="gramStart"/>
      <w:r w:rsidRPr="00BE4712">
        <w:rPr>
          <w:rFonts w:ascii="Arial" w:eastAsia="Times New Roman" w:hAnsi="Arial" w:cs="Arial"/>
          <w:color w:val="333333"/>
          <w:lang w:val="fr-FR" w:eastAsia="fr-CA"/>
        </w:rPr>
        <w:t>.</w:t>
      </w:r>
      <w:r>
        <w:rPr>
          <w:rFonts w:ascii="Arial" w:eastAsia="Times New Roman" w:hAnsi="Arial" w:cs="Arial"/>
          <w:color w:val="333333"/>
          <w:lang w:val="fr-FR" w:eastAsia="fr-CA"/>
        </w:rPr>
        <w:t>»</w:t>
      </w:r>
      <w:proofErr w:type="gramEnd"/>
    </w:p>
    <w:p w:rsidR="00AC44EC" w:rsidRPr="00AC44EC" w:rsidRDefault="00AC44EC" w:rsidP="00AC44EC">
      <w:pPr>
        <w:pStyle w:val="Default"/>
        <w:rPr>
          <w:b/>
          <w:bCs/>
        </w:rPr>
      </w:pPr>
    </w:p>
    <w:p w:rsidR="00AC44EC" w:rsidRDefault="00AC44EC" w:rsidP="00AC44EC">
      <w:pPr>
        <w:pStyle w:val="Default"/>
        <w:rPr>
          <w:b/>
          <w:bCs/>
          <w:sz w:val="23"/>
          <w:szCs w:val="23"/>
        </w:rPr>
      </w:pPr>
      <w:r w:rsidRPr="00AC44EC">
        <w:rPr>
          <w:b/>
          <w:bCs/>
          <w:sz w:val="23"/>
          <w:szCs w:val="23"/>
        </w:rPr>
        <w:t>9.</w:t>
      </w:r>
      <w:r w:rsidRPr="00AC44EC">
        <w:t xml:space="preserve"> </w:t>
      </w:r>
      <w:r>
        <w:rPr>
          <w:b/>
          <w:bCs/>
          <w:sz w:val="23"/>
          <w:szCs w:val="23"/>
        </w:rPr>
        <w:t xml:space="preserve">Pour donner suite à son offre d’achat acceptée, Jean-Paul est à la recherche de financement. Il aura besoin de 500 000 $ pour finaliser la transaction. Il s’adresse à Yves, courtier hypothécaire, pour qu’il puisse lui procurer ce montant qui sera garanti par une hypothèque immobilière. De quoi devra tenir compte Yves s’il propose un tel prêt à son client? Expliquez votre réponse. </w:t>
      </w:r>
    </w:p>
    <w:p w:rsidR="00BE4712" w:rsidRDefault="00BE4712" w:rsidP="00AC44EC">
      <w:pPr>
        <w:pStyle w:val="Default"/>
        <w:rPr>
          <w:b/>
          <w:bCs/>
          <w:sz w:val="23"/>
          <w:szCs w:val="23"/>
        </w:rPr>
      </w:pPr>
    </w:p>
    <w:p w:rsidR="00BE4712" w:rsidRDefault="00BE4712" w:rsidP="00AC44EC">
      <w:pPr>
        <w:pStyle w:val="Default"/>
        <w:rPr>
          <w:b/>
          <w:bCs/>
          <w:sz w:val="23"/>
          <w:szCs w:val="23"/>
        </w:rPr>
      </w:pPr>
      <w:r>
        <w:rPr>
          <w:b/>
          <w:bCs/>
          <w:sz w:val="23"/>
          <w:szCs w:val="23"/>
        </w:rPr>
        <w:t>Réponse :</w:t>
      </w:r>
    </w:p>
    <w:p w:rsidR="007F19A4" w:rsidRDefault="00BE4712" w:rsidP="00AC44EC">
      <w:pPr>
        <w:pStyle w:val="Default"/>
        <w:rPr>
          <w:b/>
          <w:bCs/>
          <w:sz w:val="23"/>
          <w:szCs w:val="23"/>
        </w:rPr>
      </w:pPr>
      <w:r>
        <w:rPr>
          <w:b/>
          <w:bCs/>
          <w:sz w:val="23"/>
          <w:szCs w:val="23"/>
        </w:rPr>
        <w:t xml:space="preserve"> </w:t>
      </w:r>
    </w:p>
    <w:p w:rsidR="00BE4712" w:rsidRPr="007F19A4" w:rsidRDefault="00BE4712" w:rsidP="00AC44EC">
      <w:pPr>
        <w:pStyle w:val="Default"/>
        <w:rPr>
          <w:sz w:val="23"/>
          <w:szCs w:val="23"/>
        </w:rPr>
      </w:pPr>
      <w:r w:rsidRPr="007F19A4">
        <w:rPr>
          <w:sz w:val="23"/>
          <w:szCs w:val="23"/>
        </w:rPr>
        <w:t xml:space="preserve">Même si courtage hypothécaire ne relève plus de l’OACIQ, il est important </w:t>
      </w:r>
      <w:r w:rsidR="007F19A4" w:rsidRPr="007F19A4">
        <w:rPr>
          <w:sz w:val="23"/>
          <w:szCs w:val="23"/>
        </w:rPr>
        <w:t xml:space="preserve">de mentionner que tout titulaire de permis doit tenir compte des circonstances et convienne aux besoins du clients ainsi qu’à sa capacité financière aux termes </w:t>
      </w:r>
      <w:r w:rsidR="007F19A4">
        <w:rPr>
          <w:sz w:val="23"/>
          <w:szCs w:val="23"/>
        </w:rPr>
        <w:t>d</w:t>
      </w:r>
      <w:r w:rsidR="007F19A4" w:rsidRPr="007F19A4">
        <w:rPr>
          <w:sz w:val="23"/>
          <w:szCs w:val="23"/>
        </w:rPr>
        <w:t>e l’article 48 du règlement :</w:t>
      </w:r>
    </w:p>
    <w:p w:rsidR="007F19A4" w:rsidRPr="007F19A4" w:rsidRDefault="007F19A4" w:rsidP="00AC44EC">
      <w:pPr>
        <w:pStyle w:val="Default"/>
        <w:rPr>
          <w:sz w:val="23"/>
          <w:szCs w:val="23"/>
        </w:rPr>
      </w:pPr>
    </w:p>
    <w:p w:rsidR="007F19A4" w:rsidRDefault="007F19A4" w:rsidP="00AC44EC">
      <w:pPr>
        <w:pStyle w:val="Default"/>
        <w:rPr>
          <w:b/>
          <w:bCs/>
          <w:sz w:val="23"/>
          <w:szCs w:val="23"/>
        </w:rPr>
      </w:pPr>
      <w:r>
        <w:rPr>
          <w:b/>
          <w:bCs/>
          <w:sz w:val="23"/>
          <w:szCs w:val="23"/>
        </w:rPr>
        <w:t xml:space="preserve">« </w:t>
      </w:r>
      <w:r>
        <w:rPr>
          <w:rStyle w:val="subsection1"/>
          <w:color w:val="333333"/>
          <w:sz w:val="22"/>
          <w:szCs w:val="22"/>
          <w:lang w:val="fr-FR"/>
        </w:rPr>
        <w:t>Le titulaire de permis doit s’assurer que le prêt garanti par hypothèque immobilière proposé convient à la partie qu’il représente considérant ses besoins, sa capacité financière et les circonstances</w:t>
      </w:r>
      <w:proofErr w:type="gramStart"/>
      <w:r>
        <w:rPr>
          <w:rStyle w:val="subsection1"/>
          <w:color w:val="333333"/>
          <w:sz w:val="22"/>
          <w:szCs w:val="22"/>
          <w:lang w:val="fr-FR"/>
        </w:rPr>
        <w:t>.»</w:t>
      </w:r>
      <w:proofErr w:type="gramEnd"/>
    </w:p>
    <w:p w:rsidR="00BE4712" w:rsidRDefault="00BE4712" w:rsidP="00AC44EC">
      <w:pPr>
        <w:pStyle w:val="Default"/>
        <w:rPr>
          <w:b/>
          <w:bCs/>
          <w:sz w:val="23"/>
          <w:szCs w:val="23"/>
        </w:rPr>
      </w:pPr>
    </w:p>
    <w:p w:rsidR="00AC44EC" w:rsidRPr="007F19A4" w:rsidRDefault="00AC44EC" w:rsidP="00AC44EC">
      <w:pPr>
        <w:pStyle w:val="Default"/>
      </w:pPr>
      <w:r>
        <w:rPr>
          <w:b/>
          <w:bCs/>
          <w:sz w:val="23"/>
          <w:szCs w:val="23"/>
        </w:rPr>
        <w:t>10.</w:t>
      </w:r>
      <w:r w:rsidRPr="00AC44EC">
        <w:t xml:space="preserve"> </w:t>
      </w:r>
      <w:r>
        <w:rPr>
          <w:b/>
          <w:bCs/>
          <w:sz w:val="23"/>
          <w:szCs w:val="23"/>
        </w:rPr>
        <w:t xml:space="preserve">Gilles est retraité et vit dans une maison entièrement payée. Il constate que ses revenus de pension sont insuffisants pour lui permettre d’avoir la qualité de vie qu’il souhaiterait. Son beau-frère lui suggère d’obtenir une source de revenu additionnel à partir d’une hypothèque immobilière inversée. Il vous demande, à titre de courtier hypothécaire, de vous porter à la recherche d’un tel prêt. Pouvez-vous le faire? Si oui, à quelle condition? </w:t>
      </w:r>
    </w:p>
    <w:p w:rsidR="00AC44EC" w:rsidRPr="00AC44EC" w:rsidRDefault="00AC44EC" w:rsidP="00AC44EC">
      <w:pPr>
        <w:pStyle w:val="Default"/>
      </w:pPr>
    </w:p>
    <w:p w:rsidR="00AC44EC" w:rsidRDefault="007F19A4" w:rsidP="00AC44EC">
      <w:pPr>
        <w:pStyle w:val="Default"/>
        <w:rPr>
          <w:b/>
          <w:bCs/>
          <w:sz w:val="23"/>
          <w:szCs w:val="23"/>
        </w:rPr>
      </w:pPr>
      <w:r>
        <w:rPr>
          <w:b/>
          <w:bCs/>
          <w:sz w:val="23"/>
          <w:szCs w:val="23"/>
        </w:rPr>
        <w:t>Réponse :</w:t>
      </w:r>
    </w:p>
    <w:p w:rsidR="007F19A4" w:rsidRDefault="007F19A4" w:rsidP="00AC44EC">
      <w:pPr>
        <w:pStyle w:val="Default"/>
        <w:rPr>
          <w:b/>
          <w:bCs/>
          <w:sz w:val="23"/>
          <w:szCs w:val="23"/>
        </w:rPr>
      </w:pPr>
    </w:p>
    <w:p w:rsidR="007F19A4" w:rsidRPr="007F19A4" w:rsidRDefault="007F19A4" w:rsidP="00AC44EC">
      <w:pPr>
        <w:pStyle w:val="Default"/>
        <w:rPr>
          <w:sz w:val="23"/>
          <w:szCs w:val="23"/>
        </w:rPr>
      </w:pPr>
      <w:r w:rsidRPr="007F19A4">
        <w:rPr>
          <w:sz w:val="23"/>
          <w:szCs w:val="23"/>
        </w:rPr>
        <w:t>Oui, en respectant les conditions stipulées à l’article 59 du règlement :</w:t>
      </w:r>
    </w:p>
    <w:p w:rsidR="007F19A4" w:rsidRDefault="007F19A4" w:rsidP="00AC44EC">
      <w:pPr>
        <w:pStyle w:val="Default"/>
        <w:rPr>
          <w:b/>
          <w:bCs/>
          <w:sz w:val="23"/>
          <w:szCs w:val="23"/>
        </w:rPr>
      </w:pPr>
    </w:p>
    <w:p w:rsidR="007F19A4" w:rsidRPr="00AC44EC" w:rsidRDefault="007F19A4" w:rsidP="00AC44EC">
      <w:pPr>
        <w:pStyle w:val="Default"/>
        <w:rPr>
          <w:b/>
          <w:bCs/>
          <w:sz w:val="23"/>
          <w:szCs w:val="23"/>
        </w:rPr>
      </w:pPr>
      <w:r w:rsidRPr="007F19A4">
        <w:rPr>
          <w:sz w:val="23"/>
          <w:szCs w:val="23"/>
        </w:rPr>
        <w:t>«</w:t>
      </w:r>
      <w:r>
        <w:rPr>
          <w:b/>
          <w:bCs/>
          <w:sz w:val="23"/>
          <w:szCs w:val="23"/>
        </w:rPr>
        <w:t xml:space="preserve"> </w:t>
      </w:r>
      <w:r>
        <w:rPr>
          <w:rStyle w:val="subsection1"/>
          <w:color w:val="333333"/>
          <w:sz w:val="22"/>
          <w:szCs w:val="22"/>
          <w:lang w:val="fr-FR"/>
        </w:rPr>
        <w:t>Le titulaire de permis ne doit pas conclure un prêt garanti par hypothèque immobilière inversée avec un emprunteur à moins qu’il n’ait reçu de l’emprunteur une déclaration écrite signée par un avocat ou un notaire déclarant qu’il a donné à l’emprunteur un avis indépendant sur le prêt sollicité.</w:t>
      </w:r>
      <w:r w:rsidR="00B5750D">
        <w:rPr>
          <w:rStyle w:val="subsection1"/>
          <w:color w:val="333333"/>
          <w:sz w:val="22"/>
          <w:szCs w:val="22"/>
          <w:lang w:val="fr-FR"/>
        </w:rPr>
        <w:t xml:space="preserve"> </w:t>
      </w:r>
      <w:bookmarkStart w:id="0" w:name="_GoBack"/>
      <w:bookmarkEnd w:id="0"/>
      <w:r>
        <w:rPr>
          <w:rStyle w:val="subsection1"/>
          <w:color w:val="333333"/>
          <w:sz w:val="22"/>
          <w:szCs w:val="22"/>
          <w:lang w:val="fr-FR"/>
        </w:rPr>
        <w:t>»</w:t>
      </w:r>
    </w:p>
    <w:p w:rsidR="00AC44EC" w:rsidRPr="00AC44EC" w:rsidRDefault="00AC44EC" w:rsidP="00AC44EC">
      <w:pPr>
        <w:pStyle w:val="Default"/>
      </w:pPr>
    </w:p>
    <w:p w:rsidR="00AC44EC" w:rsidRDefault="00AC44EC" w:rsidP="00AC44EC">
      <w:pPr>
        <w:pStyle w:val="Default"/>
        <w:rPr>
          <w:sz w:val="23"/>
          <w:szCs w:val="23"/>
        </w:rPr>
      </w:pPr>
    </w:p>
    <w:p w:rsidR="00AC44EC" w:rsidRDefault="00AC44EC" w:rsidP="00AC44EC">
      <w:pPr>
        <w:pStyle w:val="Default"/>
        <w:rPr>
          <w:sz w:val="23"/>
          <w:szCs w:val="23"/>
        </w:rPr>
      </w:pPr>
    </w:p>
    <w:p w:rsidR="00674F15" w:rsidRDefault="00674F15"/>
    <w:sectPr w:rsidR="00674F15" w:rsidSect="00E40CB2">
      <w:pgSz w:w="12242" w:h="16342"/>
      <w:pgMar w:top="1141" w:right="571" w:bottom="0" w:left="116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EC"/>
    <w:rsid w:val="00674F15"/>
    <w:rsid w:val="006A233C"/>
    <w:rsid w:val="007F19A4"/>
    <w:rsid w:val="00AC44EC"/>
    <w:rsid w:val="00B5750D"/>
    <w:rsid w:val="00BE471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4218"/>
  <w15:chartTrackingRefBased/>
  <w15:docId w15:val="{72913BBB-5B90-4354-B2B0-84E246B6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C44EC"/>
    <w:pPr>
      <w:autoSpaceDE w:val="0"/>
      <w:autoSpaceDN w:val="0"/>
      <w:adjustRightInd w:val="0"/>
      <w:spacing w:after="0" w:line="240" w:lineRule="auto"/>
    </w:pPr>
    <w:rPr>
      <w:rFonts w:ascii="Arial" w:hAnsi="Arial" w:cs="Arial"/>
      <w:color w:val="000000"/>
      <w:sz w:val="24"/>
      <w:szCs w:val="24"/>
    </w:rPr>
  </w:style>
  <w:style w:type="character" w:customStyle="1" w:styleId="subsection1">
    <w:name w:val="subsection1"/>
    <w:basedOn w:val="Policepardfaut"/>
    <w:rsid w:val="006A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026044">
      <w:bodyDiv w:val="1"/>
      <w:marLeft w:val="0"/>
      <w:marRight w:val="0"/>
      <w:marTop w:val="0"/>
      <w:marBottom w:val="0"/>
      <w:divBdr>
        <w:top w:val="none" w:sz="0" w:space="0" w:color="auto"/>
        <w:left w:val="none" w:sz="0" w:space="0" w:color="auto"/>
        <w:bottom w:val="none" w:sz="0" w:space="0" w:color="auto"/>
        <w:right w:val="none" w:sz="0" w:space="0" w:color="auto"/>
      </w:divBdr>
      <w:divsChild>
        <w:div w:id="252666102">
          <w:marLeft w:val="0"/>
          <w:marRight w:val="0"/>
          <w:marTop w:val="0"/>
          <w:marBottom w:val="0"/>
          <w:divBdr>
            <w:top w:val="none" w:sz="0" w:space="0" w:color="auto"/>
            <w:left w:val="none" w:sz="0" w:space="0" w:color="auto"/>
            <w:bottom w:val="none" w:sz="0" w:space="0" w:color="auto"/>
            <w:right w:val="none" w:sz="0" w:space="0" w:color="auto"/>
          </w:divBdr>
          <w:divsChild>
            <w:div w:id="1031954212">
              <w:marLeft w:val="-225"/>
              <w:marRight w:val="-150"/>
              <w:marTop w:val="0"/>
              <w:marBottom w:val="0"/>
              <w:divBdr>
                <w:top w:val="none" w:sz="0" w:space="0" w:color="auto"/>
                <w:left w:val="none" w:sz="0" w:space="0" w:color="auto"/>
                <w:bottom w:val="none" w:sz="0" w:space="0" w:color="auto"/>
                <w:right w:val="none" w:sz="0" w:space="0" w:color="auto"/>
              </w:divBdr>
              <w:divsChild>
                <w:div w:id="508837777">
                  <w:marLeft w:val="0"/>
                  <w:marRight w:val="0"/>
                  <w:marTop w:val="0"/>
                  <w:marBottom w:val="0"/>
                  <w:divBdr>
                    <w:top w:val="none" w:sz="0" w:space="0" w:color="auto"/>
                    <w:left w:val="none" w:sz="0" w:space="0" w:color="auto"/>
                    <w:bottom w:val="none" w:sz="0" w:space="0" w:color="auto"/>
                    <w:right w:val="none" w:sz="0" w:space="0" w:color="auto"/>
                  </w:divBdr>
                  <w:divsChild>
                    <w:div w:id="328555677">
                      <w:marLeft w:val="0"/>
                      <w:marRight w:val="0"/>
                      <w:marTop w:val="0"/>
                      <w:marBottom w:val="255"/>
                      <w:divBdr>
                        <w:top w:val="none" w:sz="0" w:space="0" w:color="auto"/>
                        <w:left w:val="none" w:sz="0" w:space="0" w:color="auto"/>
                        <w:bottom w:val="none" w:sz="0" w:space="0" w:color="auto"/>
                        <w:right w:val="none" w:sz="0" w:space="0" w:color="auto"/>
                      </w:divBdr>
                      <w:divsChild>
                        <w:div w:id="731267521">
                          <w:marLeft w:val="0"/>
                          <w:marRight w:val="0"/>
                          <w:marTop w:val="0"/>
                          <w:marBottom w:val="0"/>
                          <w:divBdr>
                            <w:top w:val="none" w:sz="0" w:space="0" w:color="auto"/>
                            <w:left w:val="none" w:sz="0" w:space="0" w:color="auto"/>
                            <w:bottom w:val="none" w:sz="0" w:space="0" w:color="auto"/>
                            <w:right w:val="none" w:sz="0" w:space="0" w:color="auto"/>
                          </w:divBdr>
                          <w:divsChild>
                            <w:div w:id="1921597926">
                              <w:marLeft w:val="0"/>
                              <w:marRight w:val="0"/>
                              <w:marTop w:val="0"/>
                              <w:marBottom w:val="255"/>
                              <w:divBdr>
                                <w:top w:val="none" w:sz="0" w:space="0" w:color="auto"/>
                                <w:left w:val="none" w:sz="0" w:space="0" w:color="auto"/>
                                <w:bottom w:val="none" w:sz="0" w:space="0" w:color="auto"/>
                                <w:right w:val="none" w:sz="0" w:space="0" w:color="auto"/>
                              </w:divBdr>
                              <w:divsChild>
                                <w:div w:id="20277915">
                                  <w:marLeft w:val="0"/>
                                  <w:marRight w:val="0"/>
                                  <w:marTop w:val="0"/>
                                  <w:marBottom w:val="0"/>
                                  <w:divBdr>
                                    <w:top w:val="none" w:sz="0" w:space="0" w:color="auto"/>
                                    <w:left w:val="none" w:sz="0" w:space="0" w:color="auto"/>
                                    <w:bottom w:val="none" w:sz="0" w:space="0" w:color="auto"/>
                                    <w:right w:val="none" w:sz="0" w:space="0" w:color="auto"/>
                                  </w:divBdr>
                                  <w:divsChild>
                                    <w:div w:id="1823304465">
                                      <w:marLeft w:val="0"/>
                                      <w:marRight w:val="0"/>
                                      <w:marTop w:val="0"/>
                                      <w:marBottom w:val="0"/>
                                      <w:divBdr>
                                        <w:top w:val="none" w:sz="0" w:space="0" w:color="auto"/>
                                        <w:left w:val="none" w:sz="0" w:space="0" w:color="auto"/>
                                        <w:bottom w:val="none" w:sz="0" w:space="0" w:color="auto"/>
                                        <w:right w:val="none" w:sz="0" w:space="0" w:color="auto"/>
                                      </w:divBdr>
                                      <w:divsChild>
                                        <w:div w:id="1143431137">
                                          <w:marLeft w:val="0"/>
                                          <w:marRight w:val="0"/>
                                          <w:marTop w:val="0"/>
                                          <w:marBottom w:val="0"/>
                                          <w:divBdr>
                                            <w:top w:val="none" w:sz="0" w:space="0" w:color="auto"/>
                                            <w:left w:val="none" w:sz="0" w:space="0" w:color="auto"/>
                                            <w:bottom w:val="none" w:sz="0" w:space="0" w:color="auto"/>
                                            <w:right w:val="none" w:sz="0" w:space="0" w:color="auto"/>
                                          </w:divBdr>
                                          <w:divsChild>
                                            <w:div w:id="2047832724">
                                              <w:marLeft w:val="0"/>
                                              <w:marRight w:val="0"/>
                                              <w:marTop w:val="0"/>
                                              <w:marBottom w:val="0"/>
                                              <w:divBdr>
                                                <w:top w:val="none" w:sz="0" w:space="0" w:color="auto"/>
                                                <w:left w:val="none" w:sz="0" w:space="0" w:color="auto"/>
                                                <w:bottom w:val="none" w:sz="0" w:space="0" w:color="auto"/>
                                                <w:right w:val="none" w:sz="0" w:space="0" w:color="auto"/>
                                              </w:divBdr>
                                              <w:divsChild>
                                                <w:div w:id="814682850">
                                                  <w:marLeft w:val="0"/>
                                                  <w:marRight w:val="0"/>
                                                  <w:marTop w:val="0"/>
                                                  <w:marBottom w:val="0"/>
                                                  <w:divBdr>
                                                    <w:top w:val="none" w:sz="0" w:space="0" w:color="auto"/>
                                                    <w:left w:val="none" w:sz="0" w:space="0" w:color="auto"/>
                                                    <w:bottom w:val="none" w:sz="0" w:space="0" w:color="auto"/>
                                                    <w:right w:val="none" w:sz="0" w:space="0" w:color="auto"/>
                                                  </w:divBdr>
                                                  <w:divsChild>
                                                    <w:div w:id="1515807302">
                                                      <w:marLeft w:val="0"/>
                                                      <w:marRight w:val="0"/>
                                                      <w:marTop w:val="0"/>
                                                      <w:marBottom w:val="0"/>
                                                      <w:divBdr>
                                                        <w:top w:val="none" w:sz="0" w:space="0" w:color="auto"/>
                                                        <w:left w:val="none" w:sz="0" w:space="0" w:color="auto"/>
                                                        <w:bottom w:val="none" w:sz="0" w:space="0" w:color="auto"/>
                                                        <w:right w:val="none" w:sz="0" w:space="0" w:color="auto"/>
                                                      </w:divBdr>
                                                      <w:divsChild>
                                                        <w:div w:id="692419421">
                                                          <w:marLeft w:val="0"/>
                                                          <w:marRight w:val="0"/>
                                                          <w:marTop w:val="219"/>
                                                          <w:marBottom w:val="0"/>
                                                          <w:divBdr>
                                                            <w:top w:val="none" w:sz="0" w:space="0" w:color="auto"/>
                                                            <w:left w:val="none" w:sz="0" w:space="0" w:color="auto"/>
                                                            <w:bottom w:val="none" w:sz="0" w:space="0" w:color="auto"/>
                                                            <w:right w:val="none" w:sz="0" w:space="0" w:color="auto"/>
                                                          </w:divBdr>
                                                          <w:divsChild>
                                                            <w:div w:id="943803562">
                                                              <w:marLeft w:val="0"/>
                                                              <w:marRight w:val="0"/>
                                                              <w:marTop w:val="260"/>
                                                              <w:marBottom w:val="240"/>
                                                              <w:divBdr>
                                                                <w:top w:val="none" w:sz="0" w:space="0" w:color="auto"/>
                                                                <w:left w:val="none" w:sz="0" w:space="0" w:color="auto"/>
                                                                <w:bottom w:val="none" w:sz="0" w:space="0" w:color="auto"/>
                                                                <w:right w:val="none" w:sz="0" w:space="0" w:color="auto"/>
                                                              </w:divBdr>
                                                              <w:divsChild>
                                                                <w:div w:id="713963849">
                                                                  <w:marLeft w:val="0"/>
                                                                  <w:marRight w:val="0"/>
                                                                  <w:marTop w:val="219"/>
                                                                  <w:marBottom w:val="0"/>
                                                                  <w:divBdr>
                                                                    <w:top w:val="none" w:sz="0" w:space="0" w:color="auto"/>
                                                                    <w:left w:val="none" w:sz="0" w:space="0" w:color="auto"/>
                                                                    <w:bottom w:val="none" w:sz="0" w:space="0" w:color="auto"/>
                                                                    <w:right w:val="none" w:sz="0" w:space="0" w:color="auto"/>
                                                                  </w:divBdr>
                                                                </w:div>
                                                                <w:div w:id="931888891">
                                                                  <w:marLeft w:val="0"/>
                                                                  <w:marRight w:val="0"/>
                                                                  <w:marTop w:val="219"/>
                                                                  <w:marBottom w:val="0"/>
                                                                  <w:divBdr>
                                                                    <w:top w:val="none" w:sz="0" w:space="0" w:color="auto"/>
                                                                    <w:left w:val="none" w:sz="0" w:space="0" w:color="auto"/>
                                                                    <w:bottom w:val="none" w:sz="0" w:space="0" w:color="auto"/>
                                                                    <w:right w:val="none" w:sz="0" w:space="0" w:color="auto"/>
                                                                  </w:divBdr>
                                                                </w:div>
                                                                <w:div w:id="432897597">
                                                                  <w:marLeft w:val="0"/>
                                                                  <w:marRight w:val="0"/>
                                                                  <w:marTop w:val="219"/>
                                                                  <w:marBottom w:val="0"/>
                                                                  <w:divBdr>
                                                                    <w:top w:val="none" w:sz="0" w:space="0" w:color="auto"/>
                                                                    <w:left w:val="none" w:sz="0" w:space="0" w:color="auto"/>
                                                                    <w:bottom w:val="none" w:sz="0" w:space="0" w:color="auto"/>
                                                                    <w:right w:val="none" w:sz="0" w:space="0" w:color="auto"/>
                                                                  </w:divBdr>
                                                                </w:div>
                                                                <w:div w:id="272251690">
                                                                  <w:marLeft w:val="0"/>
                                                                  <w:marRight w:val="0"/>
                                                                  <w:marTop w:val="219"/>
                                                                  <w:marBottom w:val="0"/>
                                                                  <w:divBdr>
                                                                    <w:top w:val="none" w:sz="0" w:space="0" w:color="auto"/>
                                                                    <w:left w:val="none" w:sz="0" w:space="0" w:color="auto"/>
                                                                    <w:bottom w:val="none" w:sz="0" w:space="0" w:color="auto"/>
                                                                    <w:right w:val="none" w:sz="0" w:space="0" w:color="auto"/>
                                                                  </w:divBdr>
                                                                </w:div>
                                                                <w:div w:id="1453744720">
                                                                  <w:marLeft w:val="0"/>
                                                                  <w:marRight w:val="0"/>
                                                                  <w:marTop w:val="219"/>
                                                                  <w:marBottom w:val="0"/>
                                                                  <w:divBdr>
                                                                    <w:top w:val="none" w:sz="0" w:space="0" w:color="auto"/>
                                                                    <w:left w:val="none" w:sz="0" w:space="0" w:color="auto"/>
                                                                    <w:bottom w:val="none" w:sz="0" w:space="0" w:color="auto"/>
                                                                    <w:right w:val="none" w:sz="0" w:space="0" w:color="auto"/>
                                                                  </w:divBdr>
                                                                </w:div>
                                                                <w:div w:id="1084491648">
                                                                  <w:marLeft w:val="0"/>
                                                                  <w:marRight w:val="0"/>
                                                                  <w:marTop w:val="219"/>
                                                                  <w:marBottom w:val="0"/>
                                                                  <w:divBdr>
                                                                    <w:top w:val="none" w:sz="0" w:space="0" w:color="auto"/>
                                                                    <w:left w:val="none" w:sz="0" w:space="0" w:color="auto"/>
                                                                    <w:bottom w:val="none" w:sz="0" w:space="0" w:color="auto"/>
                                                                    <w:right w:val="none" w:sz="0" w:space="0" w:color="auto"/>
                                                                  </w:divBdr>
                                                                </w:div>
                                                                <w:div w:id="1349211630">
                                                                  <w:marLeft w:val="0"/>
                                                                  <w:marRight w:val="0"/>
                                                                  <w:marTop w:val="219"/>
                                                                  <w:marBottom w:val="0"/>
                                                                  <w:divBdr>
                                                                    <w:top w:val="none" w:sz="0" w:space="0" w:color="auto"/>
                                                                    <w:left w:val="none" w:sz="0" w:space="0" w:color="auto"/>
                                                                    <w:bottom w:val="none" w:sz="0" w:space="0" w:color="auto"/>
                                                                    <w:right w:val="none" w:sz="0" w:space="0" w:color="auto"/>
                                                                  </w:divBdr>
                                                                </w:div>
                                                                <w:div w:id="846136959">
                                                                  <w:marLeft w:val="0"/>
                                                                  <w:marRight w:val="0"/>
                                                                  <w:marTop w:val="219"/>
                                                                  <w:marBottom w:val="0"/>
                                                                  <w:divBdr>
                                                                    <w:top w:val="none" w:sz="0" w:space="0" w:color="auto"/>
                                                                    <w:left w:val="none" w:sz="0" w:space="0" w:color="auto"/>
                                                                    <w:bottom w:val="none" w:sz="0" w:space="0" w:color="auto"/>
                                                                    <w:right w:val="none" w:sz="0" w:space="0" w:color="auto"/>
                                                                  </w:divBdr>
                                                                </w:div>
                                                              </w:divsChild>
                                                            </w:div>
                                                            <w:div w:id="822887535">
                                                              <w:marLeft w:val="0"/>
                                                              <w:marRight w:val="0"/>
                                                              <w:marTop w:val="260"/>
                                                              <w:marBottom w:val="240"/>
                                                              <w:divBdr>
                                                                <w:top w:val="none" w:sz="0" w:space="0" w:color="auto"/>
                                                                <w:left w:val="none" w:sz="0" w:space="0" w:color="auto"/>
                                                                <w:bottom w:val="none" w:sz="0" w:space="0" w:color="auto"/>
                                                                <w:right w:val="none" w:sz="0" w:space="0" w:color="auto"/>
                                                              </w:divBdr>
                                                            </w:div>
                                                            <w:div w:id="1890024549">
                                                              <w:marLeft w:val="0"/>
                                                              <w:marRight w:val="0"/>
                                                              <w:marTop w:val="260"/>
                                                              <w:marBottom w:val="240"/>
                                                              <w:divBdr>
                                                                <w:top w:val="none" w:sz="0" w:space="0" w:color="auto"/>
                                                                <w:left w:val="none" w:sz="0" w:space="0" w:color="auto"/>
                                                                <w:bottom w:val="none" w:sz="0" w:space="0" w:color="auto"/>
                                                                <w:right w:val="none" w:sz="0" w:space="0" w:color="auto"/>
                                                              </w:divBdr>
                                                            </w:div>
                                                            <w:div w:id="1318878631">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8147539">
      <w:bodyDiv w:val="1"/>
      <w:marLeft w:val="0"/>
      <w:marRight w:val="0"/>
      <w:marTop w:val="0"/>
      <w:marBottom w:val="0"/>
      <w:divBdr>
        <w:top w:val="none" w:sz="0" w:space="0" w:color="auto"/>
        <w:left w:val="none" w:sz="0" w:space="0" w:color="auto"/>
        <w:bottom w:val="none" w:sz="0" w:space="0" w:color="auto"/>
        <w:right w:val="none" w:sz="0" w:space="0" w:color="auto"/>
      </w:divBdr>
      <w:divsChild>
        <w:div w:id="1424297987">
          <w:marLeft w:val="0"/>
          <w:marRight w:val="0"/>
          <w:marTop w:val="0"/>
          <w:marBottom w:val="0"/>
          <w:divBdr>
            <w:top w:val="none" w:sz="0" w:space="0" w:color="auto"/>
            <w:left w:val="none" w:sz="0" w:space="0" w:color="auto"/>
            <w:bottom w:val="none" w:sz="0" w:space="0" w:color="auto"/>
            <w:right w:val="none" w:sz="0" w:space="0" w:color="auto"/>
          </w:divBdr>
          <w:divsChild>
            <w:div w:id="12726097">
              <w:marLeft w:val="-225"/>
              <w:marRight w:val="-150"/>
              <w:marTop w:val="0"/>
              <w:marBottom w:val="0"/>
              <w:divBdr>
                <w:top w:val="none" w:sz="0" w:space="0" w:color="auto"/>
                <w:left w:val="none" w:sz="0" w:space="0" w:color="auto"/>
                <w:bottom w:val="none" w:sz="0" w:space="0" w:color="auto"/>
                <w:right w:val="none" w:sz="0" w:space="0" w:color="auto"/>
              </w:divBdr>
              <w:divsChild>
                <w:div w:id="1590045776">
                  <w:marLeft w:val="0"/>
                  <w:marRight w:val="0"/>
                  <w:marTop w:val="0"/>
                  <w:marBottom w:val="0"/>
                  <w:divBdr>
                    <w:top w:val="none" w:sz="0" w:space="0" w:color="auto"/>
                    <w:left w:val="none" w:sz="0" w:space="0" w:color="auto"/>
                    <w:bottom w:val="none" w:sz="0" w:space="0" w:color="auto"/>
                    <w:right w:val="none" w:sz="0" w:space="0" w:color="auto"/>
                  </w:divBdr>
                  <w:divsChild>
                    <w:div w:id="299117930">
                      <w:marLeft w:val="0"/>
                      <w:marRight w:val="0"/>
                      <w:marTop w:val="0"/>
                      <w:marBottom w:val="255"/>
                      <w:divBdr>
                        <w:top w:val="none" w:sz="0" w:space="0" w:color="auto"/>
                        <w:left w:val="none" w:sz="0" w:space="0" w:color="auto"/>
                        <w:bottom w:val="none" w:sz="0" w:space="0" w:color="auto"/>
                        <w:right w:val="none" w:sz="0" w:space="0" w:color="auto"/>
                      </w:divBdr>
                      <w:divsChild>
                        <w:div w:id="2089813753">
                          <w:marLeft w:val="0"/>
                          <w:marRight w:val="0"/>
                          <w:marTop w:val="0"/>
                          <w:marBottom w:val="0"/>
                          <w:divBdr>
                            <w:top w:val="none" w:sz="0" w:space="0" w:color="auto"/>
                            <w:left w:val="none" w:sz="0" w:space="0" w:color="auto"/>
                            <w:bottom w:val="none" w:sz="0" w:space="0" w:color="auto"/>
                            <w:right w:val="none" w:sz="0" w:space="0" w:color="auto"/>
                          </w:divBdr>
                          <w:divsChild>
                            <w:div w:id="1088381198">
                              <w:marLeft w:val="0"/>
                              <w:marRight w:val="0"/>
                              <w:marTop w:val="0"/>
                              <w:marBottom w:val="255"/>
                              <w:divBdr>
                                <w:top w:val="none" w:sz="0" w:space="0" w:color="auto"/>
                                <w:left w:val="none" w:sz="0" w:space="0" w:color="auto"/>
                                <w:bottom w:val="none" w:sz="0" w:space="0" w:color="auto"/>
                                <w:right w:val="none" w:sz="0" w:space="0" w:color="auto"/>
                              </w:divBdr>
                              <w:divsChild>
                                <w:div w:id="1107654416">
                                  <w:marLeft w:val="0"/>
                                  <w:marRight w:val="0"/>
                                  <w:marTop w:val="0"/>
                                  <w:marBottom w:val="0"/>
                                  <w:divBdr>
                                    <w:top w:val="none" w:sz="0" w:space="0" w:color="auto"/>
                                    <w:left w:val="none" w:sz="0" w:space="0" w:color="auto"/>
                                    <w:bottom w:val="none" w:sz="0" w:space="0" w:color="auto"/>
                                    <w:right w:val="none" w:sz="0" w:space="0" w:color="auto"/>
                                  </w:divBdr>
                                  <w:divsChild>
                                    <w:div w:id="841089029">
                                      <w:marLeft w:val="0"/>
                                      <w:marRight w:val="0"/>
                                      <w:marTop w:val="0"/>
                                      <w:marBottom w:val="0"/>
                                      <w:divBdr>
                                        <w:top w:val="none" w:sz="0" w:space="0" w:color="auto"/>
                                        <w:left w:val="none" w:sz="0" w:space="0" w:color="auto"/>
                                        <w:bottom w:val="none" w:sz="0" w:space="0" w:color="auto"/>
                                        <w:right w:val="none" w:sz="0" w:space="0" w:color="auto"/>
                                      </w:divBdr>
                                      <w:divsChild>
                                        <w:div w:id="373620794">
                                          <w:marLeft w:val="0"/>
                                          <w:marRight w:val="0"/>
                                          <w:marTop w:val="0"/>
                                          <w:marBottom w:val="0"/>
                                          <w:divBdr>
                                            <w:top w:val="none" w:sz="0" w:space="0" w:color="auto"/>
                                            <w:left w:val="none" w:sz="0" w:space="0" w:color="auto"/>
                                            <w:bottom w:val="none" w:sz="0" w:space="0" w:color="auto"/>
                                            <w:right w:val="none" w:sz="0" w:space="0" w:color="auto"/>
                                          </w:divBdr>
                                          <w:divsChild>
                                            <w:div w:id="657417233">
                                              <w:marLeft w:val="0"/>
                                              <w:marRight w:val="0"/>
                                              <w:marTop w:val="0"/>
                                              <w:marBottom w:val="0"/>
                                              <w:divBdr>
                                                <w:top w:val="none" w:sz="0" w:space="0" w:color="auto"/>
                                                <w:left w:val="none" w:sz="0" w:space="0" w:color="auto"/>
                                                <w:bottom w:val="none" w:sz="0" w:space="0" w:color="auto"/>
                                                <w:right w:val="none" w:sz="0" w:space="0" w:color="auto"/>
                                              </w:divBdr>
                                              <w:divsChild>
                                                <w:div w:id="1978609892">
                                                  <w:marLeft w:val="0"/>
                                                  <w:marRight w:val="0"/>
                                                  <w:marTop w:val="0"/>
                                                  <w:marBottom w:val="0"/>
                                                  <w:divBdr>
                                                    <w:top w:val="none" w:sz="0" w:space="0" w:color="auto"/>
                                                    <w:left w:val="none" w:sz="0" w:space="0" w:color="auto"/>
                                                    <w:bottom w:val="none" w:sz="0" w:space="0" w:color="auto"/>
                                                    <w:right w:val="none" w:sz="0" w:space="0" w:color="auto"/>
                                                  </w:divBdr>
                                                  <w:divsChild>
                                                    <w:div w:id="1727220367">
                                                      <w:marLeft w:val="0"/>
                                                      <w:marRight w:val="0"/>
                                                      <w:marTop w:val="0"/>
                                                      <w:marBottom w:val="0"/>
                                                      <w:divBdr>
                                                        <w:top w:val="none" w:sz="0" w:space="0" w:color="auto"/>
                                                        <w:left w:val="none" w:sz="0" w:space="0" w:color="auto"/>
                                                        <w:bottom w:val="none" w:sz="0" w:space="0" w:color="auto"/>
                                                        <w:right w:val="none" w:sz="0" w:space="0" w:color="auto"/>
                                                      </w:divBdr>
                                                      <w:divsChild>
                                                        <w:div w:id="1963027650">
                                                          <w:marLeft w:val="0"/>
                                                          <w:marRight w:val="0"/>
                                                          <w:marTop w:val="219"/>
                                                          <w:marBottom w:val="0"/>
                                                          <w:divBdr>
                                                            <w:top w:val="none" w:sz="0" w:space="0" w:color="auto"/>
                                                            <w:left w:val="none" w:sz="0" w:space="0" w:color="auto"/>
                                                            <w:bottom w:val="none" w:sz="0" w:space="0" w:color="auto"/>
                                                            <w:right w:val="none" w:sz="0" w:space="0" w:color="auto"/>
                                                          </w:divBdr>
                                                          <w:divsChild>
                                                            <w:div w:id="1900558938">
                                                              <w:marLeft w:val="0"/>
                                                              <w:marRight w:val="0"/>
                                                              <w:marTop w:val="260"/>
                                                              <w:marBottom w:val="240"/>
                                                              <w:divBdr>
                                                                <w:top w:val="none" w:sz="0" w:space="0" w:color="auto"/>
                                                                <w:left w:val="none" w:sz="0" w:space="0" w:color="auto"/>
                                                                <w:bottom w:val="none" w:sz="0" w:space="0" w:color="auto"/>
                                                                <w:right w:val="none" w:sz="0" w:space="0" w:color="auto"/>
                                                              </w:divBdr>
                                                            </w:div>
                                                            <w:div w:id="726270291">
                                                              <w:marLeft w:val="0"/>
                                                              <w:marRight w:val="0"/>
                                                              <w:marTop w:val="260"/>
                                                              <w:marBottom w:val="240"/>
                                                              <w:divBdr>
                                                                <w:top w:val="none" w:sz="0" w:space="0" w:color="auto"/>
                                                                <w:left w:val="none" w:sz="0" w:space="0" w:color="auto"/>
                                                                <w:bottom w:val="none" w:sz="0" w:space="0" w:color="auto"/>
                                                                <w:right w:val="none" w:sz="0" w:space="0" w:color="auto"/>
                                                              </w:divBdr>
                                                            </w:div>
                                                            <w:div w:id="1534268200">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9052209">
      <w:bodyDiv w:val="1"/>
      <w:marLeft w:val="0"/>
      <w:marRight w:val="0"/>
      <w:marTop w:val="0"/>
      <w:marBottom w:val="0"/>
      <w:divBdr>
        <w:top w:val="none" w:sz="0" w:space="0" w:color="auto"/>
        <w:left w:val="none" w:sz="0" w:space="0" w:color="auto"/>
        <w:bottom w:val="none" w:sz="0" w:space="0" w:color="auto"/>
        <w:right w:val="none" w:sz="0" w:space="0" w:color="auto"/>
      </w:divBdr>
      <w:divsChild>
        <w:div w:id="802389280">
          <w:marLeft w:val="0"/>
          <w:marRight w:val="0"/>
          <w:marTop w:val="0"/>
          <w:marBottom w:val="0"/>
          <w:divBdr>
            <w:top w:val="none" w:sz="0" w:space="0" w:color="auto"/>
            <w:left w:val="none" w:sz="0" w:space="0" w:color="auto"/>
            <w:bottom w:val="none" w:sz="0" w:space="0" w:color="auto"/>
            <w:right w:val="none" w:sz="0" w:space="0" w:color="auto"/>
          </w:divBdr>
          <w:divsChild>
            <w:div w:id="1756055571">
              <w:marLeft w:val="-225"/>
              <w:marRight w:val="-150"/>
              <w:marTop w:val="0"/>
              <w:marBottom w:val="0"/>
              <w:divBdr>
                <w:top w:val="none" w:sz="0" w:space="0" w:color="auto"/>
                <w:left w:val="none" w:sz="0" w:space="0" w:color="auto"/>
                <w:bottom w:val="none" w:sz="0" w:space="0" w:color="auto"/>
                <w:right w:val="none" w:sz="0" w:space="0" w:color="auto"/>
              </w:divBdr>
              <w:divsChild>
                <w:div w:id="1743870271">
                  <w:marLeft w:val="0"/>
                  <w:marRight w:val="0"/>
                  <w:marTop w:val="0"/>
                  <w:marBottom w:val="0"/>
                  <w:divBdr>
                    <w:top w:val="none" w:sz="0" w:space="0" w:color="auto"/>
                    <w:left w:val="none" w:sz="0" w:space="0" w:color="auto"/>
                    <w:bottom w:val="none" w:sz="0" w:space="0" w:color="auto"/>
                    <w:right w:val="none" w:sz="0" w:space="0" w:color="auto"/>
                  </w:divBdr>
                  <w:divsChild>
                    <w:div w:id="646667406">
                      <w:marLeft w:val="0"/>
                      <w:marRight w:val="0"/>
                      <w:marTop w:val="0"/>
                      <w:marBottom w:val="255"/>
                      <w:divBdr>
                        <w:top w:val="none" w:sz="0" w:space="0" w:color="auto"/>
                        <w:left w:val="none" w:sz="0" w:space="0" w:color="auto"/>
                        <w:bottom w:val="none" w:sz="0" w:space="0" w:color="auto"/>
                        <w:right w:val="none" w:sz="0" w:space="0" w:color="auto"/>
                      </w:divBdr>
                      <w:divsChild>
                        <w:div w:id="1663240197">
                          <w:marLeft w:val="0"/>
                          <w:marRight w:val="0"/>
                          <w:marTop w:val="0"/>
                          <w:marBottom w:val="0"/>
                          <w:divBdr>
                            <w:top w:val="none" w:sz="0" w:space="0" w:color="auto"/>
                            <w:left w:val="none" w:sz="0" w:space="0" w:color="auto"/>
                            <w:bottom w:val="none" w:sz="0" w:space="0" w:color="auto"/>
                            <w:right w:val="none" w:sz="0" w:space="0" w:color="auto"/>
                          </w:divBdr>
                          <w:divsChild>
                            <w:div w:id="2136169601">
                              <w:marLeft w:val="0"/>
                              <w:marRight w:val="0"/>
                              <w:marTop w:val="0"/>
                              <w:marBottom w:val="255"/>
                              <w:divBdr>
                                <w:top w:val="none" w:sz="0" w:space="0" w:color="auto"/>
                                <w:left w:val="none" w:sz="0" w:space="0" w:color="auto"/>
                                <w:bottom w:val="none" w:sz="0" w:space="0" w:color="auto"/>
                                <w:right w:val="none" w:sz="0" w:space="0" w:color="auto"/>
                              </w:divBdr>
                              <w:divsChild>
                                <w:div w:id="977756907">
                                  <w:marLeft w:val="0"/>
                                  <w:marRight w:val="0"/>
                                  <w:marTop w:val="0"/>
                                  <w:marBottom w:val="0"/>
                                  <w:divBdr>
                                    <w:top w:val="none" w:sz="0" w:space="0" w:color="auto"/>
                                    <w:left w:val="none" w:sz="0" w:space="0" w:color="auto"/>
                                    <w:bottom w:val="none" w:sz="0" w:space="0" w:color="auto"/>
                                    <w:right w:val="none" w:sz="0" w:space="0" w:color="auto"/>
                                  </w:divBdr>
                                  <w:divsChild>
                                    <w:div w:id="132911490">
                                      <w:marLeft w:val="0"/>
                                      <w:marRight w:val="0"/>
                                      <w:marTop w:val="0"/>
                                      <w:marBottom w:val="0"/>
                                      <w:divBdr>
                                        <w:top w:val="none" w:sz="0" w:space="0" w:color="auto"/>
                                        <w:left w:val="none" w:sz="0" w:space="0" w:color="auto"/>
                                        <w:bottom w:val="none" w:sz="0" w:space="0" w:color="auto"/>
                                        <w:right w:val="none" w:sz="0" w:space="0" w:color="auto"/>
                                      </w:divBdr>
                                      <w:divsChild>
                                        <w:div w:id="963537450">
                                          <w:marLeft w:val="0"/>
                                          <w:marRight w:val="0"/>
                                          <w:marTop w:val="0"/>
                                          <w:marBottom w:val="0"/>
                                          <w:divBdr>
                                            <w:top w:val="none" w:sz="0" w:space="0" w:color="auto"/>
                                            <w:left w:val="none" w:sz="0" w:space="0" w:color="auto"/>
                                            <w:bottom w:val="none" w:sz="0" w:space="0" w:color="auto"/>
                                            <w:right w:val="none" w:sz="0" w:space="0" w:color="auto"/>
                                          </w:divBdr>
                                          <w:divsChild>
                                            <w:div w:id="1660815075">
                                              <w:marLeft w:val="0"/>
                                              <w:marRight w:val="0"/>
                                              <w:marTop w:val="0"/>
                                              <w:marBottom w:val="0"/>
                                              <w:divBdr>
                                                <w:top w:val="none" w:sz="0" w:space="0" w:color="auto"/>
                                                <w:left w:val="none" w:sz="0" w:space="0" w:color="auto"/>
                                                <w:bottom w:val="none" w:sz="0" w:space="0" w:color="auto"/>
                                                <w:right w:val="none" w:sz="0" w:space="0" w:color="auto"/>
                                              </w:divBdr>
                                              <w:divsChild>
                                                <w:div w:id="1670209522">
                                                  <w:marLeft w:val="0"/>
                                                  <w:marRight w:val="0"/>
                                                  <w:marTop w:val="0"/>
                                                  <w:marBottom w:val="0"/>
                                                  <w:divBdr>
                                                    <w:top w:val="none" w:sz="0" w:space="0" w:color="auto"/>
                                                    <w:left w:val="none" w:sz="0" w:space="0" w:color="auto"/>
                                                    <w:bottom w:val="none" w:sz="0" w:space="0" w:color="auto"/>
                                                    <w:right w:val="none" w:sz="0" w:space="0" w:color="auto"/>
                                                  </w:divBdr>
                                                  <w:divsChild>
                                                    <w:div w:id="1842810900">
                                                      <w:marLeft w:val="0"/>
                                                      <w:marRight w:val="0"/>
                                                      <w:marTop w:val="0"/>
                                                      <w:marBottom w:val="0"/>
                                                      <w:divBdr>
                                                        <w:top w:val="none" w:sz="0" w:space="0" w:color="auto"/>
                                                        <w:left w:val="none" w:sz="0" w:space="0" w:color="auto"/>
                                                        <w:bottom w:val="none" w:sz="0" w:space="0" w:color="auto"/>
                                                        <w:right w:val="none" w:sz="0" w:space="0" w:color="auto"/>
                                                      </w:divBdr>
                                                      <w:divsChild>
                                                        <w:div w:id="974139281">
                                                          <w:marLeft w:val="0"/>
                                                          <w:marRight w:val="0"/>
                                                          <w:marTop w:val="219"/>
                                                          <w:marBottom w:val="0"/>
                                                          <w:divBdr>
                                                            <w:top w:val="none" w:sz="0" w:space="0" w:color="auto"/>
                                                            <w:left w:val="none" w:sz="0" w:space="0" w:color="auto"/>
                                                            <w:bottom w:val="none" w:sz="0" w:space="0" w:color="auto"/>
                                                            <w:right w:val="none" w:sz="0" w:space="0" w:color="auto"/>
                                                          </w:divBdr>
                                                          <w:divsChild>
                                                            <w:div w:id="960576971">
                                                              <w:marLeft w:val="0"/>
                                                              <w:marRight w:val="0"/>
                                                              <w:marTop w:val="260"/>
                                                              <w:marBottom w:val="240"/>
                                                              <w:divBdr>
                                                                <w:top w:val="none" w:sz="0" w:space="0" w:color="auto"/>
                                                                <w:left w:val="none" w:sz="0" w:space="0" w:color="auto"/>
                                                                <w:bottom w:val="none" w:sz="0" w:space="0" w:color="auto"/>
                                                                <w:right w:val="none" w:sz="0" w:space="0" w:color="auto"/>
                                                              </w:divBdr>
                                                            </w:div>
                                                            <w:div w:id="832720200">
                                                              <w:marLeft w:val="0"/>
                                                              <w:marRight w:val="0"/>
                                                              <w:marTop w:val="260"/>
                                                              <w:marBottom w:val="240"/>
                                                              <w:divBdr>
                                                                <w:top w:val="none" w:sz="0" w:space="0" w:color="auto"/>
                                                                <w:left w:val="none" w:sz="0" w:space="0" w:color="auto"/>
                                                                <w:bottom w:val="none" w:sz="0" w:space="0" w:color="auto"/>
                                                                <w:right w:val="none" w:sz="0" w:space="0" w:color="auto"/>
                                                              </w:divBdr>
                                                            </w:div>
                                                            <w:div w:id="1518301333">
                                                              <w:marLeft w:val="0"/>
                                                              <w:marRight w:val="0"/>
                                                              <w:marTop w:val="240"/>
                                                              <w:marBottom w:val="0"/>
                                                              <w:divBdr>
                                                                <w:top w:val="none" w:sz="0" w:space="0" w:color="auto"/>
                                                                <w:left w:val="none" w:sz="0" w:space="0" w:color="auto"/>
                                                                <w:bottom w:val="none" w:sz="0" w:space="0" w:color="auto"/>
                                                                <w:right w:val="none" w:sz="0" w:space="0" w:color="auto"/>
                                                              </w:divBdr>
                                                            </w:div>
                                                          </w:divsChild>
                                                        </w:div>
                                                        <w:div w:id="1514685177">
                                                          <w:marLeft w:val="0"/>
                                                          <w:marRight w:val="0"/>
                                                          <w:marTop w:val="219"/>
                                                          <w:marBottom w:val="0"/>
                                                          <w:divBdr>
                                                            <w:top w:val="none" w:sz="0" w:space="0" w:color="auto"/>
                                                            <w:left w:val="none" w:sz="0" w:space="0" w:color="auto"/>
                                                            <w:bottom w:val="none" w:sz="0" w:space="0" w:color="auto"/>
                                                            <w:right w:val="none" w:sz="0" w:space="0" w:color="auto"/>
                                                          </w:divBdr>
                                                          <w:divsChild>
                                                            <w:div w:id="1680892277">
                                                              <w:marLeft w:val="0"/>
                                                              <w:marRight w:val="0"/>
                                                              <w:marTop w:val="260"/>
                                                              <w:marBottom w:val="240"/>
                                                              <w:divBdr>
                                                                <w:top w:val="none" w:sz="0" w:space="0" w:color="auto"/>
                                                                <w:left w:val="none" w:sz="0" w:space="0" w:color="auto"/>
                                                                <w:bottom w:val="none" w:sz="0" w:space="0" w:color="auto"/>
                                                                <w:right w:val="none" w:sz="0" w:space="0" w:color="auto"/>
                                                              </w:divBdr>
                                                              <w:divsChild>
                                                                <w:div w:id="13687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displayOtherLang(%22se:30%2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1742</Words>
  <Characters>9582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2021-01-31T16:03:00Z</dcterms:created>
  <dcterms:modified xsi:type="dcterms:W3CDTF">2021-02-03T12:03:00Z</dcterms:modified>
</cp:coreProperties>
</file>