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2314" w:rsidRPr="006A0C4B" w:rsidRDefault="006A0C4B" w:rsidP="006A0C4B">
      <w:pPr>
        <w:jc w:val="center"/>
        <w:rPr>
          <w:b/>
          <w:bCs/>
          <w:sz w:val="32"/>
          <w:szCs w:val="32"/>
        </w:rPr>
      </w:pPr>
      <w:r w:rsidRPr="006A0C4B">
        <w:rPr>
          <w:b/>
          <w:bCs/>
          <w:sz w:val="32"/>
          <w:szCs w:val="32"/>
        </w:rPr>
        <w:t xml:space="preserve">EXERCICES FORMATIFS </w:t>
      </w:r>
    </w:p>
    <w:p w:rsidR="006A0C4B" w:rsidRPr="006A0C4B" w:rsidRDefault="006A0C4B" w:rsidP="006A0C4B">
      <w:pPr>
        <w:jc w:val="center"/>
        <w:rPr>
          <w:b/>
          <w:bCs/>
          <w:sz w:val="32"/>
          <w:szCs w:val="32"/>
        </w:rPr>
      </w:pPr>
      <w:r w:rsidRPr="006A0C4B">
        <w:rPr>
          <w:b/>
          <w:bCs/>
          <w:sz w:val="32"/>
          <w:szCs w:val="32"/>
        </w:rPr>
        <w:t>CHAPITRE 3</w:t>
      </w:r>
    </w:p>
    <w:p w:rsidR="006A0C4B" w:rsidRDefault="006A0C4B" w:rsidP="006A0C4B">
      <w:pPr>
        <w:pStyle w:val="Default"/>
      </w:pPr>
    </w:p>
    <w:p w:rsidR="006A0C4B" w:rsidRPr="006A0C4B" w:rsidRDefault="006A0C4B" w:rsidP="006A0C4B">
      <w:pPr>
        <w:pStyle w:val="Default"/>
        <w:numPr>
          <w:ilvl w:val="0"/>
          <w:numId w:val="2"/>
        </w:numPr>
        <w:rPr>
          <w:sz w:val="23"/>
          <w:szCs w:val="23"/>
        </w:rPr>
      </w:pPr>
      <w:r>
        <w:rPr>
          <w:b/>
          <w:bCs/>
          <w:sz w:val="23"/>
          <w:szCs w:val="23"/>
        </w:rPr>
        <w:t xml:space="preserve">Quels sont les permis qui peuvent être mis par l’OACIQ? </w:t>
      </w:r>
    </w:p>
    <w:p w:rsidR="006A0C4B" w:rsidRDefault="006A0C4B" w:rsidP="006A0C4B">
      <w:pPr>
        <w:pStyle w:val="Default"/>
        <w:ind w:left="720"/>
        <w:rPr>
          <w:b/>
          <w:bCs/>
          <w:sz w:val="23"/>
          <w:szCs w:val="23"/>
        </w:rPr>
      </w:pPr>
    </w:p>
    <w:p w:rsidR="006A0C4B" w:rsidRPr="006A0C4B" w:rsidRDefault="006A0C4B" w:rsidP="006A0C4B">
      <w:pPr>
        <w:pStyle w:val="Default"/>
        <w:ind w:left="720"/>
        <w:rPr>
          <w:sz w:val="23"/>
          <w:szCs w:val="23"/>
        </w:rPr>
      </w:pPr>
      <w:r w:rsidRPr="006A0C4B">
        <w:rPr>
          <w:sz w:val="23"/>
          <w:szCs w:val="23"/>
        </w:rPr>
        <w:t>Réponse : Les permis de courtier immobilier et d’agence immobilière.</w:t>
      </w:r>
    </w:p>
    <w:p w:rsidR="006A0C4B" w:rsidRDefault="006A0C4B" w:rsidP="006A0C4B">
      <w:pPr>
        <w:pStyle w:val="Default"/>
        <w:rPr>
          <w:sz w:val="23"/>
          <w:szCs w:val="23"/>
        </w:rPr>
      </w:pPr>
    </w:p>
    <w:p w:rsidR="006A0C4B" w:rsidRPr="006A0C4B" w:rsidRDefault="006A0C4B" w:rsidP="006A0C4B">
      <w:pPr>
        <w:pStyle w:val="Default"/>
        <w:numPr>
          <w:ilvl w:val="0"/>
          <w:numId w:val="2"/>
        </w:numPr>
      </w:pPr>
      <w:r w:rsidRPr="006A0C4B">
        <w:rPr>
          <w:b/>
          <w:bCs/>
          <w:sz w:val="23"/>
          <w:szCs w:val="23"/>
        </w:rPr>
        <w:t xml:space="preserve">Les permis de courtier immobilier peuvent-ils être assujettis à des restrictions? Si oui, précisez lesquelles. </w:t>
      </w:r>
    </w:p>
    <w:p w:rsidR="006A0C4B" w:rsidRDefault="006A0C4B" w:rsidP="006A0C4B">
      <w:pPr>
        <w:pStyle w:val="Default"/>
        <w:ind w:left="720"/>
        <w:rPr>
          <w:b/>
          <w:bCs/>
          <w:sz w:val="23"/>
          <w:szCs w:val="23"/>
        </w:rPr>
      </w:pPr>
    </w:p>
    <w:p w:rsidR="006A0C4B" w:rsidRDefault="006A0C4B" w:rsidP="006A0C4B">
      <w:pPr>
        <w:pStyle w:val="Default"/>
        <w:ind w:left="720"/>
      </w:pPr>
      <w:r>
        <w:t>Réponse : Oui, ils peuvent être restreints au courtage immobilier résidentiel et au courtage immobilier commercial.</w:t>
      </w:r>
    </w:p>
    <w:p w:rsidR="006A0C4B" w:rsidRPr="006A0C4B" w:rsidRDefault="006A0C4B" w:rsidP="006A0C4B">
      <w:pPr>
        <w:pStyle w:val="Default"/>
        <w:ind w:left="720"/>
      </w:pPr>
    </w:p>
    <w:p w:rsidR="006A0C4B" w:rsidRDefault="006A0C4B" w:rsidP="006A0C4B">
      <w:pPr>
        <w:pStyle w:val="Default"/>
        <w:numPr>
          <w:ilvl w:val="0"/>
          <w:numId w:val="2"/>
        </w:numPr>
        <w:rPr>
          <w:b/>
          <w:bCs/>
          <w:sz w:val="23"/>
          <w:szCs w:val="23"/>
        </w:rPr>
      </w:pPr>
      <w:r w:rsidRPr="006A0C4B">
        <w:rPr>
          <w:b/>
          <w:bCs/>
          <w:sz w:val="23"/>
          <w:szCs w:val="23"/>
        </w:rPr>
        <w:t>Précisez le champ d’activités du courtier immobilier résidentiel ainsi que celui du courtier immobilier commercial.</w:t>
      </w:r>
    </w:p>
    <w:p w:rsidR="006A0C4B" w:rsidRDefault="006A0C4B" w:rsidP="006A0C4B">
      <w:pPr>
        <w:pStyle w:val="Default"/>
        <w:ind w:left="720"/>
        <w:rPr>
          <w:b/>
          <w:bCs/>
          <w:sz w:val="23"/>
          <w:szCs w:val="23"/>
        </w:rPr>
      </w:pPr>
    </w:p>
    <w:p w:rsidR="006A0C4B" w:rsidRPr="006A0C4B" w:rsidRDefault="006A0C4B" w:rsidP="00892D73">
      <w:pPr>
        <w:shd w:val="clear" w:color="auto" w:fill="FFFFFF"/>
        <w:ind w:left="708"/>
        <w:jc w:val="both"/>
        <w:rPr>
          <w:rFonts w:ascii="Arial" w:eastAsia="Times New Roman" w:hAnsi="Arial" w:cs="Arial"/>
          <w:color w:val="333333"/>
          <w:lang w:val="fr-FR" w:eastAsia="fr-CA"/>
        </w:rPr>
      </w:pPr>
      <w:r w:rsidRPr="006A0C4B">
        <w:rPr>
          <w:sz w:val="23"/>
          <w:szCs w:val="23"/>
        </w:rPr>
        <w:t>Réponse :</w:t>
      </w:r>
      <w:r w:rsidRPr="006A0C4B">
        <w:rPr>
          <w:rFonts w:ascii="Arial" w:eastAsia="Times New Roman" w:hAnsi="Arial" w:cs="Arial"/>
          <w:color w:val="333333"/>
          <w:lang w:val="fr-FR" w:eastAsia="fr-CA"/>
        </w:rPr>
        <w:t xml:space="preserve"> </w:t>
      </w:r>
      <w:r w:rsidR="00892D73">
        <w:rPr>
          <w:rFonts w:ascii="Arial" w:eastAsia="Times New Roman" w:hAnsi="Arial" w:cs="Arial"/>
          <w:color w:val="333333"/>
          <w:lang w:val="fr-FR" w:eastAsia="fr-CA"/>
        </w:rPr>
        <w:t>«</w:t>
      </w:r>
      <w:r w:rsidRPr="006A0C4B">
        <w:rPr>
          <w:rFonts w:ascii="Arial" w:eastAsia="Times New Roman" w:hAnsi="Arial" w:cs="Arial"/>
          <w:color w:val="333333"/>
          <w:lang w:val="fr-FR" w:eastAsia="fr-CA"/>
        </w:rPr>
        <w:t xml:space="preserve">Un permis de courtier immobilier assorti d’un droit d’exercice restreint </w:t>
      </w:r>
      <w:r w:rsidRPr="00892D73">
        <w:rPr>
          <w:rFonts w:ascii="Arial" w:eastAsia="Times New Roman" w:hAnsi="Arial" w:cs="Arial"/>
          <w:b/>
          <w:bCs/>
          <w:color w:val="333333"/>
          <w:lang w:val="fr-FR" w:eastAsia="fr-CA"/>
        </w:rPr>
        <w:t>au courtage résidentiel</w:t>
      </w:r>
      <w:r w:rsidRPr="006A0C4B">
        <w:rPr>
          <w:rFonts w:ascii="Arial" w:eastAsia="Times New Roman" w:hAnsi="Arial" w:cs="Arial"/>
          <w:color w:val="333333"/>
          <w:lang w:val="fr-FR" w:eastAsia="fr-CA"/>
        </w:rPr>
        <w:t xml:space="preserve"> permet à son titulaire d’agir comme intermédiaire pour l’achat, la vente ou l’échange des immeubles suivants:</w:t>
      </w:r>
    </w:p>
    <w:p w:rsidR="006A0C4B" w:rsidRPr="006A0C4B" w:rsidRDefault="006A0C4B" w:rsidP="00892D73">
      <w:pPr>
        <w:shd w:val="clear" w:color="auto" w:fill="FFFFFF"/>
        <w:spacing w:after="0" w:line="240" w:lineRule="auto"/>
        <w:ind w:left="708"/>
        <w:jc w:val="both"/>
        <w:rPr>
          <w:rFonts w:ascii="Arial" w:eastAsia="Times New Roman" w:hAnsi="Arial" w:cs="Arial"/>
          <w:color w:val="333333"/>
          <w:lang w:val="fr-FR" w:eastAsia="fr-CA"/>
        </w:rPr>
      </w:pPr>
      <w:r w:rsidRPr="006A0C4B">
        <w:rPr>
          <w:rFonts w:ascii="Arial" w:eastAsia="Times New Roman" w:hAnsi="Arial" w:cs="Arial"/>
          <w:color w:val="333333"/>
          <w:lang w:val="fr-FR" w:eastAsia="fr-CA"/>
        </w:rPr>
        <w:t>1°  une partie ou l’ensemble d’un immeuble principalement résidentiel de moins de 5 logements ou un terrain vacant à destination résidentielle;</w:t>
      </w:r>
    </w:p>
    <w:p w:rsidR="006A0C4B" w:rsidRPr="006A0C4B" w:rsidRDefault="006A0C4B" w:rsidP="00892D73">
      <w:pPr>
        <w:shd w:val="clear" w:color="auto" w:fill="FFFFFF"/>
        <w:spacing w:line="240" w:lineRule="auto"/>
        <w:ind w:left="708"/>
        <w:jc w:val="both"/>
        <w:rPr>
          <w:rFonts w:ascii="Arial" w:eastAsia="Times New Roman" w:hAnsi="Arial" w:cs="Arial"/>
          <w:color w:val="333333"/>
          <w:lang w:val="fr-FR" w:eastAsia="fr-CA"/>
        </w:rPr>
      </w:pPr>
      <w:r w:rsidRPr="006A0C4B">
        <w:rPr>
          <w:rFonts w:ascii="Arial" w:eastAsia="Times New Roman" w:hAnsi="Arial" w:cs="Arial"/>
          <w:color w:val="333333"/>
          <w:lang w:val="fr-FR" w:eastAsia="fr-CA"/>
        </w:rPr>
        <w:t>2°  une fraction d’un immeuble à destination résidentielle qui fait l’objet d’une convention ou d’une déclaration visée aux articles 1009 à 1109 du Code civil.</w:t>
      </w:r>
    </w:p>
    <w:p w:rsidR="006A0C4B" w:rsidRPr="006A0C4B" w:rsidRDefault="006A0C4B" w:rsidP="00892D73">
      <w:pPr>
        <w:shd w:val="clear" w:color="auto" w:fill="FFFFFF"/>
        <w:spacing w:line="240" w:lineRule="auto"/>
        <w:ind w:left="708"/>
        <w:jc w:val="both"/>
        <w:rPr>
          <w:rFonts w:ascii="Arial" w:eastAsia="Times New Roman" w:hAnsi="Arial" w:cs="Arial"/>
          <w:color w:val="333333"/>
          <w:lang w:val="fr-FR" w:eastAsia="fr-CA"/>
        </w:rPr>
      </w:pPr>
      <w:r w:rsidRPr="006A0C4B">
        <w:rPr>
          <w:rFonts w:ascii="Arial" w:eastAsia="Times New Roman" w:hAnsi="Arial" w:cs="Arial"/>
          <w:color w:val="333333"/>
          <w:lang w:val="fr-FR" w:eastAsia="fr-CA"/>
        </w:rPr>
        <w:t>Ce permis permet à son titulaire d’agir comme intermédiaire pour la location d’un logement sans égard au nombre de logements que comporte l’immeuble.</w:t>
      </w:r>
    </w:p>
    <w:p w:rsidR="006A0C4B" w:rsidRDefault="006A0C4B" w:rsidP="00892D73">
      <w:pPr>
        <w:shd w:val="clear" w:color="auto" w:fill="FFFFFF"/>
        <w:spacing w:line="240" w:lineRule="auto"/>
        <w:ind w:left="708"/>
        <w:jc w:val="both"/>
        <w:rPr>
          <w:rFonts w:ascii="Arial" w:eastAsia="Times New Roman" w:hAnsi="Arial" w:cs="Arial"/>
          <w:color w:val="333333"/>
          <w:lang w:val="fr-FR" w:eastAsia="fr-CA"/>
        </w:rPr>
      </w:pPr>
      <w:r w:rsidRPr="006A0C4B">
        <w:rPr>
          <w:rFonts w:ascii="Arial" w:eastAsia="Times New Roman" w:hAnsi="Arial" w:cs="Arial"/>
          <w:color w:val="333333"/>
          <w:lang w:val="fr-FR" w:eastAsia="fr-CA"/>
        </w:rPr>
        <w:t>Ce permis permet également à son titulaire de communiquer à un client le nom et les coordonnées d’une personne ou d’une société qui offre des prêts garantis par hypothèque immobilière ou de les mettre autrement en relation.</w:t>
      </w:r>
      <w:r w:rsidR="00892D73">
        <w:rPr>
          <w:rFonts w:ascii="Arial" w:eastAsia="Times New Roman" w:hAnsi="Arial" w:cs="Arial"/>
          <w:color w:val="333333"/>
          <w:lang w:val="fr-FR" w:eastAsia="fr-CA"/>
        </w:rPr>
        <w:t>»</w:t>
      </w:r>
    </w:p>
    <w:p w:rsidR="00892D73" w:rsidRPr="00892D73" w:rsidRDefault="00892D73" w:rsidP="00892D73">
      <w:pPr>
        <w:shd w:val="clear" w:color="auto" w:fill="FFFFFF"/>
        <w:spacing w:after="0" w:line="240" w:lineRule="auto"/>
        <w:ind w:left="708"/>
        <w:jc w:val="both"/>
        <w:rPr>
          <w:rFonts w:ascii="Arial" w:eastAsia="Times New Roman" w:hAnsi="Arial" w:cs="Arial"/>
          <w:color w:val="333333"/>
          <w:lang w:val="fr-FR" w:eastAsia="fr-CA"/>
        </w:rPr>
      </w:pPr>
      <w:r>
        <w:rPr>
          <w:rFonts w:ascii="Arial" w:eastAsia="Times New Roman" w:hAnsi="Arial" w:cs="Arial"/>
          <w:color w:val="333333"/>
          <w:lang w:val="fr-FR" w:eastAsia="fr-CA"/>
        </w:rPr>
        <w:t xml:space="preserve">«Le </w:t>
      </w:r>
      <w:r w:rsidRPr="00892D73">
        <w:rPr>
          <w:rFonts w:ascii="Arial" w:eastAsia="Times New Roman" w:hAnsi="Arial" w:cs="Arial"/>
          <w:color w:val="333333"/>
          <w:lang w:val="fr-FR" w:eastAsia="fr-CA"/>
        </w:rPr>
        <w:t xml:space="preserve">permis de courtier immobilier assorti d’un droit d’exercice restreint au </w:t>
      </w:r>
      <w:r w:rsidRPr="00892D73">
        <w:rPr>
          <w:rFonts w:ascii="Arial" w:eastAsia="Times New Roman" w:hAnsi="Arial" w:cs="Arial"/>
          <w:b/>
          <w:bCs/>
          <w:color w:val="333333"/>
          <w:lang w:val="fr-FR" w:eastAsia="fr-CA"/>
        </w:rPr>
        <w:t>courtage commercial</w:t>
      </w:r>
      <w:r w:rsidRPr="00892D73">
        <w:rPr>
          <w:rFonts w:ascii="Arial" w:eastAsia="Times New Roman" w:hAnsi="Arial" w:cs="Arial"/>
          <w:color w:val="333333"/>
          <w:lang w:val="fr-FR" w:eastAsia="fr-CA"/>
        </w:rPr>
        <w:t xml:space="preserve"> permet à son titulaire:</w:t>
      </w:r>
    </w:p>
    <w:p w:rsidR="00892D73" w:rsidRPr="00892D73" w:rsidRDefault="00892D73" w:rsidP="00892D73">
      <w:pPr>
        <w:shd w:val="clear" w:color="auto" w:fill="FFFFFF"/>
        <w:spacing w:after="0" w:line="240" w:lineRule="auto"/>
        <w:ind w:left="708"/>
        <w:jc w:val="both"/>
        <w:rPr>
          <w:rFonts w:ascii="Arial" w:eastAsia="Times New Roman" w:hAnsi="Arial" w:cs="Arial"/>
          <w:color w:val="333333"/>
          <w:lang w:val="fr-FR" w:eastAsia="fr-CA"/>
        </w:rPr>
      </w:pPr>
      <w:r w:rsidRPr="00892D73">
        <w:rPr>
          <w:rFonts w:ascii="Arial" w:eastAsia="Times New Roman" w:hAnsi="Arial" w:cs="Arial"/>
          <w:color w:val="333333"/>
          <w:lang w:val="fr-FR" w:eastAsia="fr-CA"/>
        </w:rPr>
        <w:t>1°  d’exercer les activités de courtage prévues aux paragraphes 1, 2 et 3 de l’article 1 de la Loi sur le courtage immobilier (chapitre C-73.2), incluant celles portant sur un terrain vacant à destination commerciale, mais excluant celles portant sur un immeuble principalement résidentiel de moins de 5 logements, sur un terrain vacant à destination résidentielle ou sur une fraction d’un immeuble à destination résidentielle qui fait l’objet d’une convention ou d’une déclaration visée aux articles 1009 à 1109 du Code civil;</w:t>
      </w:r>
    </w:p>
    <w:p w:rsidR="00892D73" w:rsidRPr="00892D73" w:rsidRDefault="00892D73" w:rsidP="00892D73">
      <w:pPr>
        <w:shd w:val="clear" w:color="auto" w:fill="FFFFFF"/>
        <w:spacing w:after="0" w:line="240" w:lineRule="auto"/>
        <w:ind w:left="708"/>
        <w:jc w:val="both"/>
        <w:rPr>
          <w:rFonts w:ascii="Arial" w:eastAsia="Times New Roman" w:hAnsi="Arial" w:cs="Arial"/>
          <w:color w:val="333333"/>
          <w:lang w:val="fr-FR" w:eastAsia="fr-CA"/>
        </w:rPr>
      </w:pPr>
      <w:r w:rsidRPr="00892D73">
        <w:rPr>
          <w:rFonts w:ascii="Arial" w:eastAsia="Times New Roman" w:hAnsi="Arial" w:cs="Arial"/>
          <w:color w:val="333333"/>
          <w:lang w:val="fr-FR" w:eastAsia="fr-CA"/>
        </w:rPr>
        <w:t>2°  d’exercer les activités de courtage prévues au paragraphe 5 de l’article 1 de la Loi sur le courtage immobilier;</w:t>
      </w:r>
    </w:p>
    <w:p w:rsidR="00892D73" w:rsidRPr="00892D73" w:rsidRDefault="00892D73" w:rsidP="00892D73">
      <w:pPr>
        <w:shd w:val="clear" w:color="auto" w:fill="FFFFFF"/>
        <w:spacing w:line="240" w:lineRule="auto"/>
        <w:ind w:left="708"/>
        <w:jc w:val="both"/>
        <w:rPr>
          <w:rFonts w:ascii="Arial" w:eastAsia="Times New Roman" w:hAnsi="Arial" w:cs="Arial"/>
          <w:color w:val="333333"/>
          <w:lang w:val="fr-FR" w:eastAsia="fr-CA"/>
        </w:rPr>
      </w:pPr>
      <w:r w:rsidRPr="00892D73">
        <w:rPr>
          <w:rFonts w:ascii="Arial" w:eastAsia="Times New Roman" w:hAnsi="Arial" w:cs="Arial"/>
          <w:color w:val="333333"/>
          <w:lang w:val="fr-FR" w:eastAsia="fr-CA"/>
        </w:rPr>
        <w:t>3°  de communiquer à un client le nom et les coordonnées d’une personne ou d’une société qui offre des prêts garantis par hypothèque immobilière ou de les mettre autrement en relation.</w:t>
      </w:r>
      <w:r>
        <w:rPr>
          <w:rFonts w:ascii="Arial" w:eastAsia="Times New Roman" w:hAnsi="Arial" w:cs="Arial"/>
          <w:color w:val="333333"/>
          <w:lang w:val="fr-FR" w:eastAsia="fr-CA"/>
        </w:rPr>
        <w:t>»</w:t>
      </w:r>
    </w:p>
    <w:p w:rsidR="00892D73" w:rsidRPr="006A0C4B" w:rsidRDefault="00892D73" w:rsidP="00892D73">
      <w:pPr>
        <w:shd w:val="clear" w:color="auto" w:fill="FFFFFF"/>
        <w:spacing w:line="240" w:lineRule="auto"/>
        <w:ind w:left="708"/>
        <w:jc w:val="both"/>
        <w:rPr>
          <w:rFonts w:ascii="Arial" w:eastAsia="Times New Roman" w:hAnsi="Arial" w:cs="Arial"/>
          <w:color w:val="333333"/>
          <w:lang w:val="fr-FR" w:eastAsia="fr-CA"/>
        </w:rPr>
      </w:pPr>
    </w:p>
    <w:p w:rsidR="006A0C4B" w:rsidRPr="006A0C4B" w:rsidRDefault="006A0C4B" w:rsidP="006A0C4B">
      <w:pPr>
        <w:pStyle w:val="Default"/>
        <w:ind w:left="720"/>
        <w:rPr>
          <w:sz w:val="23"/>
          <w:szCs w:val="23"/>
          <w:lang w:val="fr-FR"/>
        </w:rPr>
      </w:pPr>
    </w:p>
    <w:p w:rsidR="006A0C4B" w:rsidRDefault="006A0C4B" w:rsidP="006A0C4B">
      <w:pPr>
        <w:pStyle w:val="Default"/>
        <w:numPr>
          <w:ilvl w:val="0"/>
          <w:numId w:val="2"/>
        </w:numPr>
        <w:rPr>
          <w:b/>
          <w:bCs/>
          <w:sz w:val="23"/>
          <w:szCs w:val="23"/>
        </w:rPr>
      </w:pPr>
      <w:r w:rsidRPr="006A0C4B">
        <w:rPr>
          <w:b/>
          <w:bCs/>
          <w:sz w:val="23"/>
          <w:szCs w:val="23"/>
        </w:rPr>
        <w:t>À quelles conditions un permis d’agence peut-il être délivré?</w:t>
      </w:r>
    </w:p>
    <w:p w:rsidR="00892D73" w:rsidRDefault="00892D73" w:rsidP="00892D73">
      <w:pPr>
        <w:pStyle w:val="Default"/>
        <w:ind w:left="720"/>
        <w:rPr>
          <w:b/>
          <w:bCs/>
          <w:sz w:val="23"/>
          <w:szCs w:val="23"/>
        </w:rPr>
      </w:pPr>
    </w:p>
    <w:p w:rsidR="00892D73" w:rsidRDefault="00892D73" w:rsidP="00892D73">
      <w:pPr>
        <w:pStyle w:val="Default"/>
        <w:ind w:left="720"/>
        <w:rPr>
          <w:sz w:val="23"/>
          <w:szCs w:val="23"/>
        </w:rPr>
      </w:pPr>
      <w:r w:rsidRPr="00892D73">
        <w:rPr>
          <w:sz w:val="23"/>
          <w:szCs w:val="23"/>
        </w:rPr>
        <w:t xml:space="preserve">Réponse : </w:t>
      </w:r>
    </w:p>
    <w:p w:rsidR="00892D73" w:rsidRPr="00892D73" w:rsidRDefault="00892D73" w:rsidP="00892D73">
      <w:pPr>
        <w:pStyle w:val="Default"/>
        <w:ind w:left="720"/>
        <w:rPr>
          <w:sz w:val="23"/>
          <w:szCs w:val="23"/>
        </w:rPr>
      </w:pPr>
    </w:p>
    <w:p w:rsidR="00892D73" w:rsidRPr="00892D73" w:rsidRDefault="00892D73" w:rsidP="00892D73">
      <w:pPr>
        <w:shd w:val="clear" w:color="auto" w:fill="FFFFFF"/>
        <w:ind w:left="708"/>
        <w:jc w:val="both"/>
        <w:rPr>
          <w:rFonts w:ascii="Arial" w:eastAsia="Times New Roman" w:hAnsi="Arial" w:cs="Arial"/>
          <w:color w:val="333333"/>
          <w:lang w:val="fr-FR" w:eastAsia="fr-CA"/>
        </w:rPr>
      </w:pPr>
      <w:r>
        <w:rPr>
          <w:b/>
          <w:bCs/>
          <w:sz w:val="23"/>
          <w:szCs w:val="23"/>
        </w:rPr>
        <w:t>«</w:t>
      </w:r>
      <w:r w:rsidRPr="00892D73">
        <w:rPr>
          <w:rFonts w:ascii="Arial" w:eastAsia="Times New Roman" w:hAnsi="Arial" w:cs="Arial"/>
          <w:color w:val="333333"/>
          <w:lang w:val="fr-FR" w:eastAsia="fr-CA"/>
        </w:rPr>
        <w:t>Un permis d’agence immobilière ou hypothécaire, selon le cas, est délivré par l’Organisme à la personne ou à la société qui fait une demande de permis et qui satisfait, outre les conditions prévues par la Loi sur le courtage immobilier (chapitre C-73.2), aux conditions suivantes:</w:t>
      </w:r>
    </w:p>
    <w:p w:rsidR="00892D73" w:rsidRPr="00892D73" w:rsidRDefault="00892D73" w:rsidP="00892D73">
      <w:pPr>
        <w:shd w:val="clear" w:color="auto" w:fill="FFFFFF"/>
        <w:spacing w:after="0" w:line="240" w:lineRule="auto"/>
        <w:ind w:left="708"/>
        <w:jc w:val="both"/>
        <w:rPr>
          <w:rFonts w:ascii="Arial" w:eastAsia="Times New Roman" w:hAnsi="Arial" w:cs="Arial"/>
          <w:color w:val="333333"/>
          <w:lang w:val="fr-FR" w:eastAsia="fr-CA"/>
        </w:rPr>
      </w:pPr>
      <w:r w:rsidRPr="00892D73">
        <w:rPr>
          <w:rFonts w:ascii="Arial" w:eastAsia="Times New Roman" w:hAnsi="Arial" w:cs="Arial"/>
          <w:color w:val="333333"/>
          <w:lang w:val="fr-FR" w:eastAsia="fr-CA"/>
        </w:rPr>
        <w:t>1°  s’il s’agit d’une personne physique, être titulaire d’un permis de courtier immobilier ou hypothécaire, selon le cas, et agir comme dirigeant de l’agence;</w:t>
      </w:r>
    </w:p>
    <w:p w:rsidR="00892D73" w:rsidRPr="00892D73" w:rsidRDefault="00892D73" w:rsidP="00892D73">
      <w:pPr>
        <w:shd w:val="clear" w:color="auto" w:fill="FFFFFF"/>
        <w:spacing w:after="0" w:line="240" w:lineRule="auto"/>
        <w:ind w:left="708"/>
        <w:jc w:val="both"/>
        <w:rPr>
          <w:rFonts w:ascii="Arial" w:eastAsia="Times New Roman" w:hAnsi="Arial" w:cs="Arial"/>
          <w:color w:val="333333"/>
          <w:lang w:val="fr-FR" w:eastAsia="fr-CA"/>
        </w:rPr>
      </w:pPr>
      <w:r w:rsidRPr="00892D73">
        <w:rPr>
          <w:rFonts w:ascii="Arial" w:eastAsia="Times New Roman" w:hAnsi="Arial" w:cs="Arial"/>
          <w:color w:val="333333"/>
          <w:lang w:val="fr-FR" w:eastAsia="fr-CA"/>
        </w:rPr>
        <w:t>2°  les administrateurs ou dirigeants de l’agence ont suivi avec succès tout cours ou ont complété toute autre formation imposés par le comité d’inspection ou par le comité de discipline ou découlant d’un engagement volontaire de leur part;</w:t>
      </w:r>
    </w:p>
    <w:p w:rsidR="00892D73" w:rsidRPr="00892D73" w:rsidRDefault="00892D73" w:rsidP="00892D73">
      <w:pPr>
        <w:shd w:val="clear" w:color="auto" w:fill="FFFFFF"/>
        <w:spacing w:after="0" w:line="240" w:lineRule="auto"/>
        <w:ind w:firstLine="708"/>
        <w:jc w:val="both"/>
        <w:rPr>
          <w:rFonts w:ascii="Arial" w:eastAsia="Times New Roman" w:hAnsi="Arial" w:cs="Arial"/>
          <w:color w:val="333333"/>
          <w:lang w:val="fr-FR" w:eastAsia="fr-CA"/>
        </w:rPr>
      </w:pPr>
      <w:r w:rsidRPr="00892D73">
        <w:rPr>
          <w:rFonts w:ascii="Arial" w:eastAsia="Times New Roman" w:hAnsi="Arial" w:cs="Arial"/>
          <w:color w:val="333333"/>
          <w:lang w:val="fr-FR" w:eastAsia="fr-CA"/>
        </w:rPr>
        <w:t>3°  son dirigeant possède les qualifications requises pour agir à ce titre;</w:t>
      </w:r>
    </w:p>
    <w:p w:rsidR="00892D73" w:rsidRPr="00892D73" w:rsidRDefault="00892D73" w:rsidP="00892D73">
      <w:pPr>
        <w:shd w:val="clear" w:color="auto" w:fill="FFFFFF"/>
        <w:spacing w:after="0" w:line="240" w:lineRule="auto"/>
        <w:ind w:left="708"/>
        <w:jc w:val="both"/>
        <w:rPr>
          <w:rFonts w:ascii="Arial" w:eastAsia="Times New Roman" w:hAnsi="Arial" w:cs="Arial"/>
          <w:color w:val="333333"/>
          <w:lang w:val="fr-FR" w:eastAsia="fr-CA"/>
        </w:rPr>
      </w:pPr>
      <w:r w:rsidRPr="00892D73">
        <w:rPr>
          <w:rFonts w:ascii="Arial" w:eastAsia="Times New Roman" w:hAnsi="Arial" w:cs="Arial"/>
          <w:color w:val="333333"/>
          <w:lang w:val="fr-FR" w:eastAsia="fr-CA"/>
        </w:rPr>
        <w:t>4°  s’il y a lieu, avoir acquitté tout droit exigible prévu au présent règlement, de même que toute somme due au fonds d’assurance et la cotisation qui doit être versée au Fonds d’indemnisation du courtage immobilier;</w:t>
      </w:r>
    </w:p>
    <w:p w:rsidR="00892D73" w:rsidRPr="00892D73" w:rsidRDefault="00892D73" w:rsidP="00892D73">
      <w:pPr>
        <w:shd w:val="clear" w:color="auto" w:fill="FFFFFF"/>
        <w:spacing w:after="0" w:line="240" w:lineRule="auto"/>
        <w:ind w:left="708"/>
        <w:jc w:val="both"/>
        <w:rPr>
          <w:rFonts w:ascii="Arial" w:eastAsia="Times New Roman" w:hAnsi="Arial" w:cs="Arial"/>
          <w:color w:val="333333"/>
          <w:lang w:val="fr-FR" w:eastAsia="fr-CA"/>
        </w:rPr>
      </w:pPr>
      <w:r w:rsidRPr="00892D73">
        <w:rPr>
          <w:rFonts w:ascii="Arial" w:eastAsia="Times New Roman" w:hAnsi="Arial" w:cs="Arial"/>
          <w:color w:val="333333"/>
          <w:lang w:val="fr-FR" w:eastAsia="fr-CA"/>
        </w:rPr>
        <w:t>5°  la personne ou la société, ainsi que ses associés dans le cas d’une société et ses administrateurs dans le cas d’une personne morale:</w:t>
      </w:r>
    </w:p>
    <w:p w:rsidR="00892D73" w:rsidRPr="00892D73" w:rsidRDefault="00892D73" w:rsidP="00892D73">
      <w:pPr>
        <w:shd w:val="clear" w:color="auto" w:fill="FFFFFF"/>
        <w:spacing w:after="0" w:line="240" w:lineRule="auto"/>
        <w:ind w:left="708"/>
        <w:jc w:val="both"/>
        <w:rPr>
          <w:rFonts w:ascii="Arial" w:eastAsia="Times New Roman" w:hAnsi="Arial" w:cs="Arial"/>
          <w:color w:val="333333"/>
          <w:lang w:val="fr-FR" w:eastAsia="fr-CA"/>
        </w:rPr>
      </w:pPr>
      <w:r w:rsidRPr="00892D73">
        <w:rPr>
          <w:rFonts w:ascii="Arial" w:eastAsia="Times New Roman" w:hAnsi="Arial" w:cs="Arial"/>
          <w:i/>
          <w:iCs/>
          <w:color w:val="333333"/>
          <w:lang w:val="fr-FR" w:eastAsia="fr-CA"/>
        </w:rPr>
        <w:t>a</w:t>
      </w:r>
      <w:r w:rsidRPr="00892D73">
        <w:rPr>
          <w:rFonts w:ascii="Arial" w:eastAsia="Times New Roman" w:hAnsi="Arial" w:cs="Arial"/>
          <w:color w:val="333333"/>
          <w:lang w:val="fr-FR" w:eastAsia="fr-CA"/>
        </w:rPr>
        <w:t xml:space="preserve">) </w:t>
      </w:r>
      <w:r w:rsidRPr="00892D73">
        <w:rPr>
          <w:rFonts w:ascii="Arial" w:eastAsia="Times New Roman" w:hAnsi="Arial" w:cs="Arial"/>
          <w:i/>
          <w:iCs/>
          <w:color w:val="333333"/>
          <w:lang w:val="fr-FR" w:eastAsia="fr-CA"/>
        </w:rPr>
        <w:t> </w:t>
      </w:r>
      <w:r w:rsidRPr="00892D73">
        <w:rPr>
          <w:rFonts w:ascii="Arial" w:eastAsia="Times New Roman" w:hAnsi="Arial" w:cs="Arial"/>
          <w:color w:val="333333"/>
          <w:lang w:val="fr-FR" w:eastAsia="fr-CA"/>
        </w:rPr>
        <w:t>ont remboursé à l’Organisme tout paiement d’indemnité versé à la suite d’une décision du comité d’indemnisation les concernant;</w:t>
      </w:r>
    </w:p>
    <w:p w:rsidR="00892D73" w:rsidRPr="00892D73" w:rsidRDefault="00892D73" w:rsidP="00892D73">
      <w:pPr>
        <w:shd w:val="clear" w:color="auto" w:fill="FFFFFF"/>
        <w:spacing w:after="0" w:line="240" w:lineRule="auto"/>
        <w:ind w:left="708"/>
        <w:jc w:val="both"/>
        <w:rPr>
          <w:rFonts w:ascii="Arial" w:eastAsia="Times New Roman" w:hAnsi="Arial" w:cs="Arial"/>
          <w:color w:val="333333"/>
          <w:lang w:val="fr-FR" w:eastAsia="fr-CA"/>
        </w:rPr>
      </w:pPr>
      <w:r w:rsidRPr="00892D73">
        <w:rPr>
          <w:rFonts w:ascii="Arial" w:eastAsia="Times New Roman" w:hAnsi="Arial" w:cs="Arial"/>
          <w:i/>
          <w:iCs/>
          <w:color w:val="333333"/>
          <w:lang w:val="fr-FR" w:eastAsia="fr-CA"/>
        </w:rPr>
        <w:t>b</w:t>
      </w:r>
      <w:r w:rsidRPr="00892D73">
        <w:rPr>
          <w:rFonts w:ascii="Arial" w:eastAsia="Times New Roman" w:hAnsi="Arial" w:cs="Arial"/>
          <w:color w:val="333333"/>
          <w:lang w:val="fr-FR" w:eastAsia="fr-CA"/>
        </w:rPr>
        <w:t xml:space="preserve">) </w:t>
      </w:r>
      <w:r w:rsidRPr="00892D73">
        <w:rPr>
          <w:rFonts w:ascii="Arial" w:eastAsia="Times New Roman" w:hAnsi="Arial" w:cs="Arial"/>
          <w:i/>
          <w:iCs/>
          <w:color w:val="333333"/>
          <w:lang w:val="fr-FR" w:eastAsia="fr-CA"/>
        </w:rPr>
        <w:t> </w:t>
      </w:r>
      <w:r w:rsidRPr="00892D73">
        <w:rPr>
          <w:rFonts w:ascii="Arial" w:eastAsia="Times New Roman" w:hAnsi="Arial" w:cs="Arial"/>
          <w:color w:val="333333"/>
          <w:lang w:val="fr-FR" w:eastAsia="fr-CA"/>
        </w:rPr>
        <w:t>ne sont pas en défaut de respecter une ordonnance du comité de discipline ou d’un tribunal, émise dans le cadre d’un recours disciplinaire ou d’un recours visé aux articles 35 et 128 de la Loi sur le courtage immobilier, ou d’avoir acquitté toute amende et tout intérêt, frais et déboursé dus à l’Organisme en vertu d’une décision du comité de discipline ou d’un jugement;</w:t>
      </w:r>
    </w:p>
    <w:p w:rsidR="00892D73" w:rsidRPr="00892D73" w:rsidRDefault="00892D73" w:rsidP="00892D73">
      <w:pPr>
        <w:shd w:val="clear" w:color="auto" w:fill="FFFFFF"/>
        <w:spacing w:after="0" w:line="240" w:lineRule="auto"/>
        <w:ind w:left="708"/>
        <w:jc w:val="both"/>
        <w:rPr>
          <w:rFonts w:ascii="Arial" w:eastAsia="Times New Roman" w:hAnsi="Arial" w:cs="Arial"/>
          <w:color w:val="333333"/>
          <w:lang w:val="fr-FR" w:eastAsia="fr-CA"/>
        </w:rPr>
      </w:pPr>
      <w:r w:rsidRPr="00892D73">
        <w:rPr>
          <w:rFonts w:ascii="Arial" w:eastAsia="Times New Roman" w:hAnsi="Arial" w:cs="Arial"/>
          <w:i/>
          <w:iCs/>
          <w:color w:val="333333"/>
          <w:lang w:val="fr-FR" w:eastAsia="fr-CA"/>
        </w:rPr>
        <w:t>c</w:t>
      </w:r>
      <w:r w:rsidRPr="00892D73">
        <w:rPr>
          <w:rFonts w:ascii="Arial" w:eastAsia="Times New Roman" w:hAnsi="Arial" w:cs="Arial"/>
          <w:color w:val="333333"/>
          <w:lang w:val="fr-FR" w:eastAsia="fr-CA"/>
        </w:rPr>
        <w:t xml:space="preserve">) </w:t>
      </w:r>
      <w:r w:rsidRPr="00892D73">
        <w:rPr>
          <w:rFonts w:ascii="Arial" w:eastAsia="Times New Roman" w:hAnsi="Arial" w:cs="Arial"/>
          <w:i/>
          <w:iCs/>
          <w:color w:val="333333"/>
          <w:lang w:val="fr-FR" w:eastAsia="fr-CA"/>
        </w:rPr>
        <w:t> </w:t>
      </w:r>
      <w:r w:rsidRPr="00892D73">
        <w:rPr>
          <w:rFonts w:ascii="Arial" w:eastAsia="Times New Roman" w:hAnsi="Arial" w:cs="Arial"/>
          <w:color w:val="333333"/>
          <w:lang w:val="fr-FR" w:eastAsia="fr-CA"/>
        </w:rPr>
        <w:t>ont remis, le cas échéant, la somme d’argent à toute personne ou société à qui elle revient, conformément au jugement définitif imposant une telle sanction en vertu du paragraphe 4 de l’article 98 de la Loi sur le courtage immobilier;</w:t>
      </w:r>
    </w:p>
    <w:p w:rsidR="00892D73" w:rsidRPr="00892D73" w:rsidRDefault="00892D73" w:rsidP="00892D73">
      <w:pPr>
        <w:shd w:val="clear" w:color="auto" w:fill="FFFFFF"/>
        <w:spacing w:line="240" w:lineRule="auto"/>
        <w:ind w:left="708"/>
        <w:jc w:val="both"/>
        <w:rPr>
          <w:rFonts w:ascii="Arial" w:eastAsia="Times New Roman" w:hAnsi="Arial" w:cs="Arial"/>
          <w:color w:val="333333"/>
          <w:lang w:val="fr-FR" w:eastAsia="fr-CA"/>
        </w:rPr>
      </w:pPr>
      <w:r w:rsidRPr="00892D73">
        <w:rPr>
          <w:rFonts w:ascii="Arial" w:eastAsia="Times New Roman" w:hAnsi="Arial" w:cs="Arial"/>
          <w:i/>
          <w:iCs/>
          <w:color w:val="333333"/>
          <w:lang w:val="fr-FR" w:eastAsia="fr-CA"/>
        </w:rPr>
        <w:t>d</w:t>
      </w:r>
      <w:r w:rsidRPr="00892D73">
        <w:rPr>
          <w:rFonts w:ascii="Arial" w:eastAsia="Times New Roman" w:hAnsi="Arial" w:cs="Arial"/>
          <w:color w:val="333333"/>
          <w:lang w:val="fr-FR" w:eastAsia="fr-CA"/>
        </w:rPr>
        <w:t xml:space="preserve">) </w:t>
      </w:r>
      <w:r w:rsidRPr="00892D73">
        <w:rPr>
          <w:rFonts w:ascii="Arial" w:eastAsia="Times New Roman" w:hAnsi="Arial" w:cs="Arial"/>
          <w:i/>
          <w:iCs/>
          <w:color w:val="333333"/>
          <w:lang w:val="fr-FR" w:eastAsia="fr-CA"/>
        </w:rPr>
        <w:t> </w:t>
      </w:r>
      <w:r w:rsidRPr="00892D73">
        <w:rPr>
          <w:rFonts w:ascii="Arial" w:eastAsia="Times New Roman" w:hAnsi="Arial" w:cs="Arial"/>
          <w:color w:val="333333"/>
          <w:lang w:val="fr-FR" w:eastAsia="fr-CA"/>
        </w:rPr>
        <w:t>ont versé toute somme d’argent à la partie à laquelle elle est due, à la suite d’un engagement pris lors d’une médiation ou d’une conciliation, ou d’une décision arbitrale, conformément à l’article 34 de la Loi sur le courtage immobilier.</w:t>
      </w:r>
      <w:r>
        <w:rPr>
          <w:rFonts w:ascii="Arial" w:eastAsia="Times New Roman" w:hAnsi="Arial" w:cs="Arial"/>
          <w:color w:val="333333"/>
          <w:lang w:val="fr-FR" w:eastAsia="fr-CA"/>
        </w:rPr>
        <w:t>»</w:t>
      </w:r>
    </w:p>
    <w:p w:rsidR="00892D73" w:rsidRPr="00892D73" w:rsidRDefault="00892D73" w:rsidP="00892D73">
      <w:pPr>
        <w:pStyle w:val="Default"/>
        <w:ind w:left="720"/>
        <w:rPr>
          <w:b/>
          <w:bCs/>
          <w:sz w:val="23"/>
          <w:szCs w:val="23"/>
          <w:lang w:val="fr-FR"/>
        </w:rPr>
      </w:pPr>
    </w:p>
    <w:p w:rsidR="006A0C4B" w:rsidRPr="00892D73" w:rsidRDefault="006A0C4B" w:rsidP="006A0C4B">
      <w:pPr>
        <w:pStyle w:val="Default"/>
        <w:numPr>
          <w:ilvl w:val="0"/>
          <w:numId w:val="2"/>
        </w:numPr>
      </w:pPr>
      <w:r w:rsidRPr="006A0C4B">
        <w:rPr>
          <w:b/>
          <w:bCs/>
          <w:sz w:val="23"/>
          <w:szCs w:val="23"/>
        </w:rPr>
        <w:t xml:space="preserve">À quelles conditions une personne peut-elle se qualifier pour agir comme dirigeant d’agence? </w:t>
      </w:r>
    </w:p>
    <w:p w:rsidR="00892D73" w:rsidRDefault="00892D73" w:rsidP="00892D73">
      <w:pPr>
        <w:pStyle w:val="Default"/>
        <w:ind w:left="720"/>
        <w:rPr>
          <w:b/>
          <w:bCs/>
          <w:sz w:val="23"/>
          <w:szCs w:val="23"/>
        </w:rPr>
      </w:pPr>
    </w:p>
    <w:p w:rsidR="00892D73" w:rsidRDefault="00892D73" w:rsidP="00892D73">
      <w:pPr>
        <w:pStyle w:val="Default"/>
        <w:ind w:left="720"/>
        <w:rPr>
          <w:sz w:val="23"/>
          <w:szCs w:val="23"/>
        </w:rPr>
      </w:pPr>
      <w:r w:rsidRPr="00892D73">
        <w:rPr>
          <w:sz w:val="23"/>
          <w:szCs w:val="23"/>
        </w:rPr>
        <w:t>Réponse :</w:t>
      </w:r>
    </w:p>
    <w:p w:rsidR="00892D73" w:rsidRDefault="00892D73" w:rsidP="00892D73">
      <w:pPr>
        <w:pStyle w:val="Default"/>
        <w:ind w:left="720"/>
        <w:rPr>
          <w:sz w:val="23"/>
          <w:szCs w:val="23"/>
        </w:rPr>
      </w:pPr>
    </w:p>
    <w:p w:rsidR="00892D73" w:rsidRPr="00892D73" w:rsidRDefault="00892D73" w:rsidP="00892D73">
      <w:pPr>
        <w:shd w:val="clear" w:color="auto" w:fill="FFFFFF"/>
        <w:ind w:left="708"/>
        <w:jc w:val="both"/>
        <w:rPr>
          <w:rFonts w:ascii="Arial" w:eastAsia="Times New Roman" w:hAnsi="Arial" w:cs="Arial"/>
          <w:color w:val="333333"/>
          <w:lang w:val="fr-FR" w:eastAsia="fr-CA"/>
        </w:rPr>
      </w:pPr>
      <w:r>
        <w:rPr>
          <w:sz w:val="23"/>
          <w:szCs w:val="23"/>
        </w:rPr>
        <w:t>«</w:t>
      </w:r>
      <w:r w:rsidRPr="00892D73">
        <w:rPr>
          <w:rFonts w:ascii="Arial" w:eastAsia="Times New Roman" w:hAnsi="Arial" w:cs="Arial"/>
          <w:color w:val="333333"/>
          <w:lang w:val="fr-FR" w:eastAsia="fr-CA"/>
        </w:rPr>
        <w:t>Est qualifiée à titre de dirigeant d’agence immobilière ou hypothécaire, la personne qui satisfait aux conditions suivantes:</w:t>
      </w:r>
    </w:p>
    <w:p w:rsidR="00892D73" w:rsidRPr="00892D73" w:rsidRDefault="00892D73" w:rsidP="00892D73">
      <w:pPr>
        <w:shd w:val="clear" w:color="auto" w:fill="FFFFFF"/>
        <w:spacing w:after="0" w:line="240" w:lineRule="auto"/>
        <w:ind w:left="708"/>
        <w:jc w:val="both"/>
        <w:rPr>
          <w:rFonts w:ascii="Arial" w:eastAsia="Times New Roman" w:hAnsi="Arial" w:cs="Arial"/>
          <w:color w:val="333333"/>
          <w:lang w:val="fr-FR" w:eastAsia="fr-CA"/>
        </w:rPr>
      </w:pPr>
      <w:r w:rsidRPr="00892D73">
        <w:rPr>
          <w:rFonts w:ascii="Arial" w:eastAsia="Times New Roman" w:hAnsi="Arial" w:cs="Arial"/>
          <w:color w:val="333333"/>
          <w:lang w:val="fr-FR" w:eastAsia="fr-CA"/>
        </w:rPr>
        <w:t>1°  elle est titulaire d’un permis de courtier immobilier ou hypothécaire, selon le cas, qui n’est pas suspendu, ni assorti de restrictions ou de conditions sauf s’il s’agit d’une restriction visée à l’article 2;</w:t>
      </w:r>
    </w:p>
    <w:p w:rsidR="00892D73" w:rsidRPr="00892D73" w:rsidRDefault="00892D73" w:rsidP="00892D73">
      <w:pPr>
        <w:shd w:val="clear" w:color="auto" w:fill="FFFFFF"/>
        <w:spacing w:after="0" w:line="240" w:lineRule="auto"/>
        <w:ind w:firstLine="708"/>
        <w:jc w:val="both"/>
        <w:rPr>
          <w:rFonts w:ascii="Arial" w:eastAsia="Times New Roman" w:hAnsi="Arial" w:cs="Arial"/>
          <w:color w:val="333333"/>
          <w:lang w:val="fr-FR" w:eastAsia="fr-CA"/>
        </w:rPr>
      </w:pPr>
      <w:r w:rsidRPr="00892D73">
        <w:rPr>
          <w:rFonts w:ascii="Arial" w:eastAsia="Times New Roman" w:hAnsi="Arial" w:cs="Arial"/>
          <w:color w:val="333333"/>
          <w:lang w:val="fr-FR" w:eastAsia="fr-CA"/>
        </w:rPr>
        <w:t>2°  elle peut agir à son compte;</w:t>
      </w:r>
    </w:p>
    <w:p w:rsidR="00892D73" w:rsidRPr="00892D73" w:rsidRDefault="00892D73" w:rsidP="00892D73">
      <w:pPr>
        <w:shd w:val="clear" w:color="auto" w:fill="FFFFFF"/>
        <w:spacing w:after="0" w:line="240" w:lineRule="auto"/>
        <w:ind w:left="708"/>
        <w:jc w:val="both"/>
        <w:rPr>
          <w:rFonts w:ascii="Arial" w:eastAsia="Times New Roman" w:hAnsi="Arial" w:cs="Arial"/>
          <w:color w:val="333333"/>
          <w:lang w:val="fr-FR" w:eastAsia="fr-CA"/>
        </w:rPr>
      </w:pPr>
      <w:r w:rsidRPr="00892D73">
        <w:rPr>
          <w:rFonts w:ascii="Arial" w:eastAsia="Times New Roman" w:hAnsi="Arial" w:cs="Arial"/>
          <w:color w:val="333333"/>
          <w:lang w:val="fr-FR" w:eastAsia="fr-CA"/>
        </w:rPr>
        <w:t>3°  elle satisfait à l’une des conditions suivantes démontrant qu’elle possède les compétences en gestion des activités professionnelles des courtiers et agences:</w:t>
      </w:r>
    </w:p>
    <w:p w:rsidR="00892D73" w:rsidRPr="00892D73" w:rsidRDefault="00892D73" w:rsidP="00892D73">
      <w:pPr>
        <w:shd w:val="clear" w:color="auto" w:fill="FFFFFF"/>
        <w:spacing w:after="0" w:line="240" w:lineRule="auto"/>
        <w:ind w:left="708"/>
        <w:jc w:val="both"/>
        <w:rPr>
          <w:rFonts w:ascii="Arial" w:eastAsia="Times New Roman" w:hAnsi="Arial" w:cs="Arial"/>
          <w:color w:val="333333"/>
          <w:lang w:val="fr-FR" w:eastAsia="fr-CA"/>
        </w:rPr>
      </w:pPr>
      <w:r w:rsidRPr="00892D73">
        <w:rPr>
          <w:rFonts w:ascii="Arial" w:eastAsia="Times New Roman" w:hAnsi="Arial" w:cs="Arial"/>
          <w:i/>
          <w:iCs/>
          <w:color w:val="333333"/>
          <w:lang w:val="fr-FR" w:eastAsia="fr-CA"/>
        </w:rPr>
        <w:t>a</w:t>
      </w:r>
      <w:r w:rsidRPr="00892D73">
        <w:rPr>
          <w:rFonts w:ascii="Arial" w:eastAsia="Times New Roman" w:hAnsi="Arial" w:cs="Arial"/>
          <w:color w:val="333333"/>
          <w:lang w:val="fr-FR" w:eastAsia="fr-CA"/>
        </w:rPr>
        <w:t xml:space="preserve">) </w:t>
      </w:r>
      <w:r w:rsidRPr="00892D73">
        <w:rPr>
          <w:rFonts w:ascii="Arial" w:eastAsia="Times New Roman" w:hAnsi="Arial" w:cs="Arial"/>
          <w:i/>
          <w:iCs/>
          <w:color w:val="333333"/>
          <w:lang w:val="fr-FR" w:eastAsia="fr-CA"/>
        </w:rPr>
        <w:t> </w:t>
      </w:r>
      <w:r w:rsidRPr="00892D73">
        <w:rPr>
          <w:rFonts w:ascii="Arial" w:eastAsia="Times New Roman" w:hAnsi="Arial" w:cs="Arial"/>
          <w:color w:val="333333"/>
          <w:lang w:val="fr-FR" w:eastAsia="fr-CA"/>
        </w:rPr>
        <w:t>avoir suivi avec succès un des programmes de formation reconnus dans une entente intervenue entre l’Organisme et un établissement d’enseignement et qui porte sur les compétences que doit posséder un dirigeant d’agence immobilière ou hypothécaire, prévues au référentiel disponible sur le site Internet officiel de l’Organisme et avoir réussi l’examen de dirigeant d’agence immobilière ou hypothécaire conformément à la section VII;</w:t>
      </w:r>
    </w:p>
    <w:p w:rsidR="00892D73" w:rsidRPr="00892D73" w:rsidRDefault="00892D73" w:rsidP="00892D73">
      <w:pPr>
        <w:shd w:val="clear" w:color="auto" w:fill="FFFFFF"/>
        <w:spacing w:after="0" w:line="240" w:lineRule="auto"/>
        <w:ind w:left="708"/>
        <w:jc w:val="both"/>
        <w:rPr>
          <w:rFonts w:ascii="Arial" w:eastAsia="Times New Roman" w:hAnsi="Arial" w:cs="Arial"/>
          <w:color w:val="333333"/>
          <w:lang w:val="fr-FR" w:eastAsia="fr-CA"/>
        </w:rPr>
      </w:pPr>
      <w:r w:rsidRPr="00892D73">
        <w:rPr>
          <w:rFonts w:ascii="Arial" w:eastAsia="Times New Roman" w:hAnsi="Arial" w:cs="Arial"/>
          <w:i/>
          <w:iCs/>
          <w:color w:val="333333"/>
          <w:lang w:val="fr-FR" w:eastAsia="fr-CA"/>
        </w:rPr>
        <w:t>b</w:t>
      </w:r>
      <w:r w:rsidRPr="00892D73">
        <w:rPr>
          <w:rFonts w:ascii="Arial" w:eastAsia="Times New Roman" w:hAnsi="Arial" w:cs="Arial"/>
          <w:color w:val="333333"/>
          <w:lang w:val="fr-FR" w:eastAsia="fr-CA"/>
        </w:rPr>
        <w:t xml:space="preserve">) </w:t>
      </w:r>
      <w:r w:rsidRPr="00892D73">
        <w:rPr>
          <w:rFonts w:ascii="Arial" w:eastAsia="Times New Roman" w:hAnsi="Arial" w:cs="Arial"/>
          <w:i/>
          <w:iCs/>
          <w:color w:val="333333"/>
          <w:lang w:val="fr-FR" w:eastAsia="fr-CA"/>
        </w:rPr>
        <w:t> </w:t>
      </w:r>
      <w:r w:rsidRPr="00892D73">
        <w:rPr>
          <w:rFonts w:ascii="Arial" w:eastAsia="Times New Roman" w:hAnsi="Arial" w:cs="Arial"/>
          <w:color w:val="333333"/>
          <w:lang w:val="fr-FR" w:eastAsia="fr-CA"/>
        </w:rPr>
        <w:t>avoir été qualifiée à titre de dirigeant d’agence immobilière ou hypothécaire, selon le cas, pendant 3 des 5 années précédentes;</w:t>
      </w:r>
    </w:p>
    <w:p w:rsidR="00892D73" w:rsidRPr="00892D73" w:rsidRDefault="00892D73" w:rsidP="00892D73">
      <w:pPr>
        <w:shd w:val="clear" w:color="auto" w:fill="FFFFFF"/>
        <w:spacing w:after="0" w:line="240" w:lineRule="auto"/>
        <w:ind w:left="708"/>
        <w:jc w:val="both"/>
        <w:rPr>
          <w:rFonts w:ascii="Arial" w:eastAsia="Times New Roman" w:hAnsi="Arial" w:cs="Arial"/>
          <w:color w:val="333333"/>
          <w:lang w:val="fr-FR" w:eastAsia="fr-CA"/>
        </w:rPr>
      </w:pPr>
      <w:r w:rsidRPr="00892D73">
        <w:rPr>
          <w:rFonts w:ascii="Arial" w:eastAsia="Times New Roman" w:hAnsi="Arial" w:cs="Arial"/>
          <w:i/>
          <w:iCs/>
          <w:color w:val="333333"/>
          <w:lang w:val="fr-FR" w:eastAsia="fr-CA"/>
        </w:rPr>
        <w:t>c</w:t>
      </w:r>
      <w:r w:rsidRPr="00892D73">
        <w:rPr>
          <w:rFonts w:ascii="Arial" w:eastAsia="Times New Roman" w:hAnsi="Arial" w:cs="Arial"/>
          <w:color w:val="333333"/>
          <w:lang w:val="fr-FR" w:eastAsia="fr-CA"/>
        </w:rPr>
        <w:t xml:space="preserve">) </w:t>
      </w:r>
      <w:r w:rsidRPr="00892D73">
        <w:rPr>
          <w:rFonts w:ascii="Arial" w:eastAsia="Times New Roman" w:hAnsi="Arial" w:cs="Arial"/>
          <w:i/>
          <w:iCs/>
          <w:color w:val="333333"/>
          <w:lang w:val="fr-FR" w:eastAsia="fr-CA"/>
        </w:rPr>
        <w:t> </w:t>
      </w:r>
      <w:r w:rsidRPr="00892D73">
        <w:rPr>
          <w:rFonts w:ascii="Arial" w:eastAsia="Times New Roman" w:hAnsi="Arial" w:cs="Arial"/>
          <w:color w:val="333333"/>
          <w:lang w:val="fr-FR" w:eastAsia="fr-CA"/>
        </w:rPr>
        <w:t>être autorisée à représenter, diriger ou qualifier une personne ou une société qui se livre à des opérations de courtage au sens de l’article 1 de la Loi sur le courtage immobilier (chapitre C-73.2) par l’entremise de personnes physiques autorisées à se livrer à de telles activités, dans une province, un État ou un territoire pour lequel une entente de reconnaissance mutuelle des compétences professionnelles a été conclue entre le gouvernement du Québec et un autre gouvernement;</w:t>
      </w:r>
    </w:p>
    <w:p w:rsidR="00892D73" w:rsidRPr="00892D73" w:rsidRDefault="00892D73" w:rsidP="00892D73">
      <w:pPr>
        <w:shd w:val="clear" w:color="auto" w:fill="FFFFFF"/>
        <w:spacing w:line="240" w:lineRule="auto"/>
        <w:ind w:left="708"/>
        <w:jc w:val="both"/>
        <w:rPr>
          <w:rFonts w:ascii="Arial" w:eastAsia="Times New Roman" w:hAnsi="Arial" w:cs="Arial"/>
          <w:color w:val="333333"/>
          <w:lang w:val="fr-FR" w:eastAsia="fr-CA"/>
        </w:rPr>
      </w:pPr>
      <w:r w:rsidRPr="00892D73">
        <w:rPr>
          <w:rFonts w:ascii="Arial" w:eastAsia="Times New Roman" w:hAnsi="Arial" w:cs="Arial"/>
          <w:color w:val="333333"/>
          <w:lang w:val="fr-FR" w:eastAsia="fr-CA"/>
        </w:rPr>
        <w:t>4°  à compter de la qualification à titre de dirigeant d’agence immobilière ou hypothécaire, elle a suivi et, le cas échéant, réussi toute formation supplémentaire exigée de l’ensemble ou d’une partie des courtiers qualifiés à titre de dirigeant d’agence.</w:t>
      </w:r>
    </w:p>
    <w:p w:rsidR="00892D73" w:rsidRPr="00892D73" w:rsidRDefault="00892D73" w:rsidP="00892D73">
      <w:pPr>
        <w:shd w:val="clear" w:color="auto" w:fill="FFFFFF"/>
        <w:spacing w:line="240" w:lineRule="auto"/>
        <w:ind w:left="708"/>
        <w:jc w:val="both"/>
        <w:rPr>
          <w:rFonts w:ascii="Arial" w:eastAsia="Times New Roman" w:hAnsi="Arial" w:cs="Arial"/>
          <w:color w:val="333333"/>
          <w:lang w:val="fr-FR" w:eastAsia="fr-CA"/>
        </w:rPr>
      </w:pPr>
      <w:r w:rsidRPr="00892D73">
        <w:rPr>
          <w:rFonts w:ascii="Arial" w:eastAsia="Times New Roman" w:hAnsi="Arial" w:cs="Arial"/>
          <w:color w:val="333333"/>
          <w:lang w:val="fr-FR" w:eastAsia="fr-CA"/>
        </w:rPr>
        <w:t>Pour maintenir sa qualification, le dirigeant d’agence immobilière ou hypothécaire doit continuer de se conformer aux conditions prévues aux paragraphes 1, 2 et 4 du premier alinéa.</w:t>
      </w:r>
    </w:p>
    <w:p w:rsidR="00892D73" w:rsidRPr="00892D73" w:rsidRDefault="00892D73" w:rsidP="00892D73">
      <w:pPr>
        <w:pStyle w:val="Default"/>
      </w:pPr>
    </w:p>
    <w:p w:rsidR="006A0C4B" w:rsidRDefault="006A0C4B" w:rsidP="006A0C4B">
      <w:pPr>
        <w:pStyle w:val="Default"/>
        <w:numPr>
          <w:ilvl w:val="0"/>
          <w:numId w:val="2"/>
        </w:numPr>
        <w:rPr>
          <w:b/>
          <w:bCs/>
          <w:sz w:val="23"/>
          <w:szCs w:val="23"/>
        </w:rPr>
      </w:pPr>
      <w:r w:rsidRPr="006A0C4B">
        <w:rPr>
          <w:b/>
          <w:bCs/>
          <w:sz w:val="23"/>
          <w:szCs w:val="23"/>
        </w:rPr>
        <w:t>En quoi consiste le rôle du Comité de délivrance et de maintien des permis de l’OACIQ?</w:t>
      </w:r>
    </w:p>
    <w:p w:rsidR="00892D73" w:rsidRDefault="00892D73" w:rsidP="00892D73">
      <w:pPr>
        <w:pStyle w:val="Default"/>
        <w:ind w:left="720"/>
        <w:rPr>
          <w:b/>
          <w:bCs/>
          <w:sz w:val="23"/>
          <w:szCs w:val="23"/>
        </w:rPr>
      </w:pPr>
    </w:p>
    <w:p w:rsidR="00892D73" w:rsidRPr="00892D73" w:rsidRDefault="00892D73" w:rsidP="00892D73">
      <w:pPr>
        <w:pStyle w:val="Default"/>
        <w:ind w:left="720"/>
        <w:rPr>
          <w:sz w:val="23"/>
          <w:szCs w:val="23"/>
        </w:rPr>
      </w:pPr>
      <w:r w:rsidRPr="00892D73">
        <w:rPr>
          <w:sz w:val="23"/>
          <w:szCs w:val="23"/>
        </w:rPr>
        <w:t>Réponse :</w:t>
      </w:r>
    </w:p>
    <w:p w:rsidR="00892D73" w:rsidRDefault="00892D73" w:rsidP="00892D73">
      <w:pPr>
        <w:pStyle w:val="Default"/>
        <w:ind w:left="720"/>
        <w:rPr>
          <w:b/>
          <w:bCs/>
          <w:sz w:val="23"/>
          <w:szCs w:val="23"/>
        </w:rPr>
      </w:pPr>
    </w:p>
    <w:p w:rsidR="00892D73" w:rsidRPr="0028525C" w:rsidRDefault="00892D73" w:rsidP="00892D73">
      <w:pPr>
        <w:pStyle w:val="Default"/>
        <w:ind w:left="720"/>
        <w:rPr>
          <w:sz w:val="23"/>
          <w:szCs w:val="23"/>
        </w:rPr>
      </w:pPr>
      <w:r w:rsidRPr="0028525C">
        <w:rPr>
          <w:sz w:val="23"/>
          <w:szCs w:val="23"/>
        </w:rPr>
        <w:t xml:space="preserve">L’OACIQ a délégué à ce comité </w:t>
      </w:r>
      <w:r w:rsidR="0028525C" w:rsidRPr="0028525C">
        <w:rPr>
          <w:sz w:val="23"/>
          <w:szCs w:val="23"/>
        </w:rPr>
        <w:t>la prise de</w:t>
      </w:r>
      <w:r w:rsidRPr="0028525C">
        <w:rPr>
          <w:sz w:val="23"/>
          <w:szCs w:val="23"/>
        </w:rPr>
        <w:t xml:space="preserve"> décision</w:t>
      </w:r>
      <w:r w:rsidR="0028525C" w:rsidRPr="0028525C">
        <w:rPr>
          <w:sz w:val="23"/>
          <w:szCs w:val="23"/>
        </w:rPr>
        <w:t xml:space="preserve"> concernant les examens certificatifs (art. 37 à 39) et les autorisations spéciales (art. 41) </w:t>
      </w:r>
    </w:p>
    <w:p w:rsidR="00892D73" w:rsidRPr="0028525C" w:rsidRDefault="00892D73" w:rsidP="00892D73">
      <w:pPr>
        <w:pStyle w:val="Default"/>
        <w:ind w:left="720"/>
        <w:rPr>
          <w:sz w:val="23"/>
          <w:szCs w:val="23"/>
        </w:rPr>
      </w:pPr>
    </w:p>
    <w:p w:rsidR="006A0C4B" w:rsidRDefault="006A0C4B" w:rsidP="006A0C4B">
      <w:pPr>
        <w:pStyle w:val="Default"/>
        <w:numPr>
          <w:ilvl w:val="0"/>
          <w:numId w:val="2"/>
        </w:numPr>
        <w:rPr>
          <w:b/>
          <w:bCs/>
          <w:sz w:val="23"/>
          <w:szCs w:val="23"/>
        </w:rPr>
      </w:pPr>
      <w:r w:rsidRPr="006A0C4B">
        <w:rPr>
          <w:b/>
          <w:bCs/>
          <w:sz w:val="23"/>
          <w:szCs w:val="23"/>
        </w:rPr>
        <w:t>L’OACIQ peut suspendre ou révoquer un permis dans certaines circonstances. Quelle est la principale différence entre une suspension et une révocation de permis?</w:t>
      </w:r>
    </w:p>
    <w:p w:rsidR="0028525C" w:rsidRDefault="0028525C" w:rsidP="0028525C">
      <w:pPr>
        <w:pStyle w:val="Default"/>
        <w:ind w:left="720"/>
        <w:rPr>
          <w:b/>
          <w:bCs/>
          <w:sz w:val="23"/>
          <w:szCs w:val="23"/>
        </w:rPr>
      </w:pPr>
    </w:p>
    <w:p w:rsidR="0028525C" w:rsidRPr="0028525C" w:rsidRDefault="0028525C" w:rsidP="0028525C">
      <w:pPr>
        <w:pStyle w:val="Default"/>
        <w:ind w:left="720"/>
        <w:rPr>
          <w:sz w:val="23"/>
          <w:szCs w:val="23"/>
        </w:rPr>
      </w:pPr>
      <w:r w:rsidRPr="0028525C">
        <w:rPr>
          <w:sz w:val="23"/>
          <w:szCs w:val="23"/>
        </w:rPr>
        <w:t>Réponse</w:t>
      </w:r>
    </w:p>
    <w:p w:rsidR="0028525C" w:rsidRPr="0028525C" w:rsidRDefault="0028525C" w:rsidP="0028525C">
      <w:pPr>
        <w:pStyle w:val="Default"/>
        <w:ind w:left="720"/>
        <w:rPr>
          <w:sz w:val="23"/>
          <w:szCs w:val="23"/>
        </w:rPr>
      </w:pPr>
    </w:p>
    <w:p w:rsidR="0028525C" w:rsidRDefault="0028525C" w:rsidP="0028525C">
      <w:pPr>
        <w:pStyle w:val="Default"/>
        <w:ind w:left="720"/>
        <w:rPr>
          <w:sz w:val="23"/>
          <w:szCs w:val="23"/>
        </w:rPr>
      </w:pPr>
      <w:r w:rsidRPr="0028525C">
        <w:rPr>
          <w:sz w:val="23"/>
          <w:szCs w:val="23"/>
        </w:rPr>
        <w:t>Ces circonstances sont précisées aux articles 15 à 2</w:t>
      </w:r>
      <w:bookmarkStart w:id="0" w:name="_GoBack"/>
      <w:bookmarkEnd w:id="0"/>
      <w:r w:rsidRPr="0028525C">
        <w:rPr>
          <w:sz w:val="23"/>
          <w:szCs w:val="23"/>
        </w:rPr>
        <w:t>2 du Règlement.</w:t>
      </w:r>
    </w:p>
    <w:p w:rsidR="0028525C" w:rsidRDefault="0028525C" w:rsidP="0028525C">
      <w:pPr>
        <w:pStyle w:val="Default"/>
        <w:ind w:left="720"/>
        <w:rPr>
          <w:sz w:val="23"/>
          <w:szCs w:val="23"/>
        </w:rPr>
      </w:pPr>
    </w:p>
    <w:p w:rsidR="0028525C" w:rsidRDefault="0028525C" w:rsidP="0028525C">
      <w:pPr>
        <w:pStyle w:val="Default"/>
        <w:ind w:left="720"/>
        <w:rPr>
          <w:sz w:val="23"/>
          <w:szCs w:val="23"/>
        </w:rPr>
      </w:pPr>
    </w:p>
    <w:p w:rsidR="00D230B0" w:rsidRDefault="00D230B0" w:rsidP="0028525C">
      <w:pPr>
        <w:pStyle w:val="Default"/>
        <w:ind w:left="720"/>
        <w:rPr>
          <w:sz w:val="23"/>
          <w:szCs w:val="23"/>
        </w:rPr>
      </w:pPr>
    </w:p>
    <w:p w:rsidR="0028525C" w:rsidRDefault="0028525C" w:rsidP="0028525C">
      <w:pPr>
        <w:pStyle w:val="Default"/>
        <w:ind w:left="720"/>
        <w:rPr>
          <w:sz w:val="23"/>
          <w:szCs w:val="23"/>
        </w:rPr>
      </w:pPr>
    </w:p>
    <w:p w:rsidR="0028525C" w:rsidRDefault="0028525C" w:rsidP="0028525C">
      <w:pPr>
        <w:pStyle w:val="Default"/>
        <w:ind w:left="720"/>
        <w:rPr>
          <w:sz w:val="23"/>
          <w:szCs w:val="23"/>
        </w:rPr>
      </w:pPr>
    </w:p>
    <w:p w:rsidR="0028525C" w:rsidRDefault="0028525C" w:rsidP="0028525C">
      <w:pPr>
        <w:pStyle w:val="Default"/>
        <w:ind w:left="720"/>
        <w:rPr>
          <w:sz w:val="23"/>
          <w:szCs w:val="23"/>
        </w:rPr>
      </w:pPr>
    </w:p>
    <w:p w:rsidR="0028525C" w:rsidRPr="0028525C" w:rsidRDefault="0028525C" w:rsidP="0028525C">
      <w:pPr>
        <w:pStyle w:val="Default"/>
        <w:ind w:left="720"/>
        <w:rPr>
          <w:sz w:val="23"/>
          <w:szCs w:val="23"/>
        </w:rPr>
      </w:pPr>
    </w:p>
    <w:p w:rsidR="006A0C4B" w:rsidRDefault="006A0C4B" w:rsidP="006A0C4B">
      <w:pPr>
        <w:pStyle w:val="Default"/>
        <w:numPr>
          <w:ilvl w:val="0"/>
          <w:numId w:val="2"/>
        </w:numPr>
        <w:rPr>
          <w:b/>
          <w:bCs/>
          <w:sz w:val="23"/>
          <w:szCs w:val="23"/>
        </w:rPr>
      </w:pPr>
      <w:r w:rsidRPr="006A0C4B">
        <w:rPr>
          <w:b/>
          <w:bCs/>
          <w:sz w:val="23"/>
          <w:szCs w:val="23"/>
        </w:rPr>
        <w:t>Arthur est accrédité par les autorités compétentes à agir comme courtier immobilier en Ontario. Il travaille principalement dans la région d’Ottawa. Pourrait-il alors effectuer des opérations de courtage au Québec, notamment dans la ville de Gatineau qui est située à proximité de la capitale nationale?</w:t>
      </w:r>
    </w:p>
    <w:p w:rsidR="0028525C" w:rsidRPr="0028525C" w:rsidRDefault="0028525C" w:rsidP="0028525C">
      <w:pPr>
        <w:pStyle w:val="Default"/>
        <w:ind w:left="720"/>
        <w:rPr>
          <w:sz w:val="23"/>
          <w:szCs w:val="23"/>
        </w:rPr>
      </w:pPr>
    </w:p>
    <w:p w:rsidR="0028525C" w:rsidRPr="0028525C" w:rsidRDefault="0028525C" w:rsidP="0028525C">
      <w:pPr>
        <w:pStyle w:val="Default"/>
        <w:ind w:left="720"/>
        <w:rPr>
          <w:sz w:val="23"/>
          <w:szCs w:val="23"/>
        </w:rPr>
      </w:pPr>
      <w:r w:rsidRPr="0028525C">
        <w:rPr>
          <w:sz w:val="23"/>
          <w:szCs w:val="23"/>
        </w:rPr>
        <w:t>Réponse :</w:t>
      </w:r>
    </w:p>
    <w:p w:rsidR="0028525C" w:rsidRPr="0028525C" w:rsidRDefault="0028525C" w:rsidP="0028525C">
      <w:pPr>
        <w:pStyle w:val="Default"/>
        <w:ind w:left="720"/>
        <w:rPr>
          <w:sz w:val="23"/>
          <w:szCs w:val="23"/>
        </w:rPr>
      </w:pPr>
    </w:p>
    <w:p w:rsidR="0028525C" w:rsidRPr="0028525C" w:rsidRDefault="0028525C" w:rsidP="0028525C">
      <w:pPr>
        <w:pStyle w:val="Default"/>
        <w:ind w:left="720"/>
        <w:rPr>
          <w:sz w:val="23"/>
          <w:szCs w:val="23"/>
        </w:rPr>
      </w:pPr>
      <w:r w:rsidRPr="0028525C">
        <w:rPr>
          <w:sz w:val="23"/>
          <w:szCs w:val="23"/>
        </w:rPr>
        <w:t>Oui, en obtenant une autorisation spéciale en vertu de l’art. 40 du</w:t>
      </w:r>
    </w:p>
    <w:p w:rsidR="0028525C" w:rsidRPr="0028525C" w:rsidRDefault="0028525C" w:rsidP="0028525C">
      <w:pPr>
        <w:pStyle w:val="Default"/>
        <w:ind w:left="720"/>
        <w:rPr>
          <w:sz w:val="23"/>
          <w:szCs w:val="23"/>
        </w:rPr>
      </w:pPr>
      <w:r w:rsidRPr="0028525C">
        <w:rPr>
          <w:sz w:val="23"/>
          <w:szCs w:val="23"/>
        </w:rPr>
        <w:t xml:space="preserve"> Règlement.</w:t>
      </w:r>
    </w:p>
    <w:p w:rsidR="0028525C" w:rsidRDefault="0028525C" w:rsidP="0028525C">
      <w:pPr>
        <w:pStyle w:val="Default"/>
        <w:rPr>
          <w:b/>
          <w:bCs/>
          <w:sz w:val="23"/>
          <w:szCs w:val="23"/>
        </w:rPr>
      </w:pPr>
    </w:p>
    <w:p w:rsidR="006A0C4B" w:rsidRDefault="006A0C4B" w:rsidP="006A0C4B">
      <w:pPr>
        <w:pStyle w:val="Default"/>
        <w:numPr>
          <w:ilvl w:val="0"/>
          <w:numId w:val="2"/>
        </w:numPr>
        <w:rPr>
          <w:b/>
          <w:bCs/>
          <w:sz w:val="23"/>
          <w:szCs w:val="23"/>
        </w:rPr>
      </w:pPr>
      <w:r w:rsidRPr="006A0C4B">
        <w:rPr>
          <w:b/>
          <w:bCs/>
          <w:sz w:val="23"/>
          <w:szCs w:val="23"/>
        </w:rPr>
        <w:t>L’OACIQ désire augmenter les droits exigibles pour l’émission de permis. Pourrait-il le faire? Explicitez et motivez votre réponse.</w:t>
      </w:r>
    </w:p>
    <w:p w:rsidR="0028525C" w:rsidRDefault="0028525C" w:rsidP="0028525C">
      <w:pPr>
        <w:pStyle w:val="Default"/>
        <w:ind w:left="720"/>
        <w:rPr>
          <w:b/>
          <w:bCs/>
          <w:sz w:val="23"/>
          <w:szCs w:val="23"/>
        </w:rPr>
      </w:pPr>
    </w:p>
    <w:p w:rsidR="0028525C" w:rsidRDefault="0028525C" w:rsidP="0028525C">
      <w:pPr>
        <w:pStyle w:val="Default"/>
        <w:ind w:left="720"/>
        <w:rPr>
          <w:sz w:val="23"/>
          <w:szCs w:val="23"/>
        </w:rPr>
      </w:pPr>
      <w:r>
        <w:rPr>
          <w:sz w:val="23"/>
          <w:szCs w:val="23"/>
        </w:rPr>
        <w:t>Oui, en n’étant pas obligé de modifier le règlement si cette augmentation est égale ou inférieur à l’augmentation de l’IPC.</w:t>
      </w:r>
    </w:p>
    <w:p w:rsidR="0028525C" w:rsidRPr="0028525C" w:rsidRDefault="0028525C" w:rsidP="0028525C">
      <w:pPr>
        <w:pStyle w:val="Default"/>
        <w:ind w:left="720"/>
        <w:rPr>
          <w:sz w:val="23"/>
          <w:szCs w:val="23"/>
        </w:rPr>
      </w:pPr>
    </w:p>
    <w:p w:rsidR="0028525C" w:rsidRDefault="006A0C4B" w:rsidP="0028525C">
      <w:pPr>
        <w:pStyle w:val="Default"/>
        <w:numPr>
          <w:ilvl w:val="0"/>
          <w:numId w:val="2"/>
        </w:numPr>
        <w:rPr>
          <w:b/>
          <w:bCs/>
          <w:sz w:val="23"/>
          <w:szCs w:val="23"/>
        </w:rPr>
      </w:pPr>
      <w:r w:rsidRPr="006A0C4B">
        <w:rPr>
          <w:b/>
          <w:bCs/>
          <w:sz w:val="23"/>
          <w:szCs w:val="23"/>
        </w:rPr>
        <w:t>Quel est le but fixé par la formation supplémentaire offerte par l’OACIQ? Les courtiers et les dirigeants d’agence y seraient-ils assujettis si l’OACIQ décidait de l’offrir?</w:t>
      </w:r>
    </w:p>
    <w:p w:rsidR="0028525C" w:rsidRDefault="0028525C" w:rsidP="0028525C">
      <w:pPr>
        <w:pStyle w:val="Default"/>
        <w:ind w:left="720"/>
        <w:rPr>
          <w:b/>
          <w:bCs/>
          <w:sz w:val="23"/>
          <w:szCs w:val="23"/>
        </w:rPr>
      </w:pPr>
    </w:p>
    <w:p w:rsidR="0028525C" w:rsidRDefault="0028525C" w:rsidP="0028525C">
      <w:pPr>
        <w:pStyle w:val="Default"/>
        <w:ind w:left="720"/>
        <w:rPr>
          <w:b/>
          <w:bCs/>
          <w:sz w:val="23"/>
          <w:szCs w:val="23"/>
        </w:rPr>
      </w:pPr>
      <w:r>
        <w:rPr>
          <w:b/>
          <w:bCs/>
          <w:sz w:val="23"/>
          <w:szCs w:val="23"/>
        </w:rPr>
        <w:t>Réponse :</w:t>
      </w:r>
    </w:p>
    <w:p w:rsidR="004B5087" w:rsidRDefault="004B5087" w:rsidP="0028525C">
      <w:pPr>
        <w:pStyle w:val="Default"/>
        <w:ind w:left="720"/>
        <w:rPr>
          <w:b/>
          <w:bCs/>
          <w:sz w:val="23"/>
          <w:szCs w:val="23"/>
        </w:rPr>
      </w:pPr>
    </w:p>
    <w:p w:rsidR="004B5087" w:rsidRPr="004B5087" w:rsidRDefault="004B5087" w:rsidP="004B5087">
      <w:pPr>
        <w:shd w:val="clear" w:color="auto" w:fill="FFFFFF"/>
        <w:ind w:left="708"/>
        <w:jc w:val="both"/>
        <w:rPr>
          <w:rFonts w:ascii="Arial" w:eastAsia="Times New Roman" w:hAnsi="Arial" w:cs="Arial"/>
          <w:color w:val="333333"/>
          <w:lang w:val="fr-FR" w:eastAsia="fr-CA"/>
        </w:rPr>
      </w:pPr>
      <w:r w:rsidRPr="004B5087">
        <w:rPr>
          <w:b/>
          <w:bCs/>
          <w:sz w:val="24"/>
          <w:szCs w:val="24"/>
        </w:rPr>
        <w:t xml:space="preserve"> Art. 48</w:t>
      </w:r>
      <w:r>
        <w:rPr>
          <w:b/>
          <w:bCs/>
          <w:sz w:val="23"/>
          <w:szCs w:val="23"/>
        </w:rPr>
        <w:t xml:space="preserve"> «</w:t>
      </w:r>
      <w:r w:rsidRPr="004B5087">
        <w:rPr>
          <w:rFonts w:ascii="Arial" w:eastAsia="Times New Roman" w:hAnsi="Arial" w:cs="Arial"/>
          <w:color w:val="333333"/>
          <w:lang w:val="fr-FR" w:eastAsia="fr-CA"/>
        </w:rPr>
        <w:t>Les activités de formation supplémentaire ont pour objet de permettre aux courtiers et aux dirigeants d’agence d’acquérir, de maintenir, de mettre à jour, d’améliorer et d’approfondir les compétences professionnelles liées à l’exercice de leurs activités.</w:t>
      </w:r>
      <w:r>
        <w:rPr>
          <w:rFonts w:ascii="Arial" w:eastAsia="Times New Roman" w:hAnsi="Arial" w:cs="Arial"/>
          <w:color w:val="333333"/>
          <w:lang w:val="fr-FR" w:eastAsia="fr-CA"/>
        </w:rPr>
        <w:t>»</w:t>
      </w:r>
    </w:p>
    <w:p w:rsidR="004B5087" w:rsidRPr="004B5087" w:rsidRDefault="004B5087" w:rsidP="004B5087">
      <w:pPr>
        <w:shd w:val="clear" w:color="auto" w:fill="FFFFFF"/>
        <w:spacing w:after="0" w:line="240" w:lineRule="auto"/>
        <w:jc w:val="both"/>
        <w:rPr>
          <w:rFonts w:ascii="Arial" w:eastAsia="Times New Roman" w:hAnsi="Arial" w:cs="Arial"/>
          <w:color w:val="333333"/>
          <w:lang w:val="fr-FR" w:eastAsia="fr-CA"/>
        </w:rPr>
      </w:pPr>
    </w:p>
    <w:p w:rsidR="004B5087" w:rsidRPr="004B5087" w:rsidRDefault="004B5087" w:rsidP="004B5087">
      <w:pPr>
        <w:shd w:val="clear" w:color="auto" w:fill="FFFFFF"/>
        <w:spacing w:after="0" w:line="240" w:lineRule="auto"/>
        <w:ind w:left="708"/>
        <w:jc w:val="both"/>
        <w:rPr>
          <w:rFonts w:ascii="Arial" w:eastAsia="Times New Roman" w:hAnsi="Arial" w:cs="Arial"/>
          <w:color w:val="333333"/>
          <w:lang w:val="fr-FR" w:eastAsia="fr-CA"/>
        </w:rPr>
      </w:pPr>
      <w:r w:rsidRPr="004B5087">
        <w:rPr>
          <w:rFonts w:ascii="Arial" w:eastAsia="Times New Roman" w:hAnsi="Arial" w:cs="Arial"/>
          <w:b/>
          <w:bCs/>
          <w:sz w:val="24"/>
          <w:szCs w:val="24"/>
          <w:lang w:val="fr-FR" w:eastAsia="fr-CA"/>
        </w:rPr>
        <w:t>Art</w:t>
      </w:r>
      <w:r w:rsidRPr="004B5087">
        <w:rPr>
          <w:rFonts w:ascii="Arial" w:eastAsia="Times New Roman" w:hAnsi="Arial" w:cs="Arial"/>
          <w:sz w:val="24"/>
          <w:szCs w:val="24"/>
          <w:lang w:val="fr-FR" w:eastAsia="fr-CA"/>
        </w:rPr>
        <w:t xml:space="preserve"> </w:t>
      </w:r>
      <w:hyperlink r:id="rId5" w:history="1">
        <w:r w:rsidRPr="004B5087">
          <w:rPr>
            <w:rFonts w:ascii="Arial" w:eastAsia="Times New Roman" w:hAnsi="Arial" w:cs="Arial"/>
            <w:b/>
            <w:bCs/>
            <w:sz w:val="24"/>
            <w:szCs w:val="24"/>
            <w:lang w:val="fr-FR" w:eastAsia="fr-CA"/>
          </w:rPr>
          <w:t>49.</w:t>
        </w:r>
      </w:hyperlink>
      <w:r w:rsidRPr="004B5087">
        <w:rPr>
          <w:rFonts w:ascii="Arial" w:eastAsia="Times New Roman" w:hAnsi="Arial" w:cs="Arial"/>
          <w:color w:val="333333"/>
          <w:lang w:val="fr-FR" w:eastAsia="fr-CA"/>
        </w:rPr>
        <w:t xml:space="preserve"> Les activités de formation supplémentaire que l’ensemble ou une partie des courtiers ou des dirigeants d’agence doivent suivre portent notamment sur les sujets suivants:</w:t>
      </w:r>
    </w:p>
    <w:p w:rsidR="004B5087" w:rsidRPr="004B5087" w:rsidRDefault="004B5087" w:rsidP="004B5087">
      <w:pPr>
        <w:shd w:val="clear" w:color="auto" w:fill="FFFFFF"/>
        <w:spacing w:after="0" w:line="240" w:lineRule="auto"/>
        <w:ind w:left="708"/>
        <w:jc w:val="both"/>
        <w:rPr>
          <w:rFonts w:ascii="Arial" w:eastAsia="Times New Roman" w:hAnsi="Arial" w:cs="Arial"/>
          <w:color w:val="333333"/>
          <w:lang w:val="fr-FR" w:eastAsia="fr-CA"/>
        </w:rPr>
      </w:pPr>
      <w:r w:rsidRPr="004B5087">
        <w:rPr>
          <w:rFonts w:ascii="Arial" w:eastAsia="Times New Roman" w:hAnsi="Arial" w:cs="Arial"/>
          <w:color w:val="333333"/>
          <w:lang w:val="fr-FR" w:eastAsia="fr-CA"/>
        </w:rPr>
        <w:t>1°  les règles de droit générales ou particulières applicables à une opération de courtage visée à l’article 1 de la Loi sur le courtage immobilier (chapitre C-73.2);</w:t>
      </w:r>
    </w:p>
    <w:p w:rsidR="004B5087" w:rsidRPr="004B5087" w:rsidRDefault="004B5087" w:rsidP="004B5087">
      <w:pPr>
        <w:shd w:val="clear" w:color="auto" w:fill="FFFFFF"/>
        <w:spacing w:after="0" w:line="240" w:lineRule="auto"/>
        <w:ind w:left="708"/>
        <w:jc w:val="both"/>
        <w:rPr>
          <w:rFonts w:ascii="Arial" w:eastAsia="Times New Roman" w:hAnsi="Arial" w:cs="Arial"/>
          <w:color w:val="333333"/>
          <w:lang w:val="fr-FR" w:eastAsia="fr-CA"/>
        </w:rPr>
      </w:pPr>
      <w:r w:rsidRPr="004B5087">
        <w:rPr>
          <w:rFonts w:ascii="Arial" w:eastAsia="Times New Roman" w:hAnsi="Arial" w:cs="Arial"/>
          <w:color w:val="333333"/>
          <w:lang w:val="fr-FR" w:eastAsia="fr-CA"/>
        </w:rPr>
        <w:t>2°  toute réforme législative ou réglementaire pouvant affecter l’exercice des activités des courtiers et des agences;</w:t>
      </w:r>
    </w:p>
    <w:p w:rsidR="004B5087" w:rsidRPr="004B5087" w:rsidRDefault="004B5087" w:rsidP="004B5087">
      <w:pPr>
        <w:shd w:val="clear" w:color="auto" w:fill="FFFFFF"/>
        <w:spacing w:after="0" w:line="240" w:lineRule="auto"/>
        <w:ind w:left="708"/>
        <w:jc w:val="both"/>
        <w:rPr>
          <w:rFonts w:ascii="Arial" w:eastAsia="Times New Roman" w:hAnsi="Arial" w:cs="Arial"/>
          <w:color w:val="333333"/>
          <w:lang w:val="fr-FR" w:eastAsia="fr-CA"/>
        </w:rPr>
      </w:pPr>
      <w:r w:rsidRPr="004B5087">
        <w:rPr>
          <w:rFonts w:ascii="Arial" w:eastAsia="Times New Roman" w:hAnsi="Arial" w:cs="Arial"/>
          <w:color w:val="333333"/>
          <w:lang w:val="fr-FR" w:eastAsia="fr-CA"/>
        </w:rPr>
        <w:t>3°  le contenu, l’utilisation et la rédaction des contrats et formulaires relatifs à une opération de courtage visée à l’article 1 de la Loi sur le courtage immobilier;</w:t>
      </w:r>
    </w:p>
    <w:p w:rsidR="004B5087" w:rsidRPr="004B5087" w:rsidRDefault="004B5087" w:rsidP="004B5087">
      <w:pPr>
        <w:shd w:val="clear" w:color="auto" w:fill="FFFFFF"/>
        <w:spacing w:after="0" w:line="240" w:lineRule="auto"/>
        <w:ind w:left="708"/>
        <w:jc w:val="both"/>
        <w:rPr>
          <w:rFonts w:ascii="Arial" w:eastAsia="Times New Roman" w:hAnsi="Arial" w:cs="Arial"/>
          <w:color w:val="333333"/>
          <w:lang w:val="fr-FR" w:eastAsia="fr-CA"/>
        </w:rPr>
      </w:pPr>
      <w:r w:rsidRPr="004B5087">
        <w:rPr>
          <w:rFonts w:ascii="Arial" w:eastAsia="Times New Roman" w:hAnsi="Arial" w:cs="Arial"/>
          <w:color w:val="333333"/>
          <w:lang w:val="fr-FR" w:eastAsia="fr-CA"/>
        </w:rPr>
        <w:t>4°  tout phénomène d’ordre matériel, physique ou environnemental pouvant affecter l’objet d’une opération de courtage visée à l’article 1 de la Loi sur le courtage immobilier;</w:t>
      </w:r>
    </w:p>
    <w:p w:rsidR="004B5087" w:rsidRPr="004B5087" w:rsidRDefault="004B5087" w:rsidP="004B5087">
      <w:pPr>
        <w:shd w:val="clear" w:color="auto" w:fill="FFFFFF"/>
        <w:spacing w:after="0" w:line="240" w:lineRule="auto"/>
        <w:ind w:firstLine="708"/>
        <w:jc w:val="both"/>
        <w:rPr>
          <w:rFonts w:ascii="Arial" w:eastAsia="Times New Roman" w:hAnsi="Arial" w:cs="Arial"/>
          <w:color w:val="333333"/>
          <w:lang w:val="fr-FR" w:eastAsia="fr-CA"/>
        </w:rPr>
      </w:pPr>
      <w:r w:rsidRPr="004B5087">
        <w:rPr>
          <w:rFonts w:ascii="Arial" w:eastAsia="Times New Roman" w:hAnsi="Arial" w:cs="Arial"/>
          <w:color w:val="333333"/>
          <w:lang w:val="fr-FR" w:eastAsia="fr-CA"/>
        </w:rPr>
        <w:t>5°  l’éthique et la déontologie des courtiers et des dirigeants d’agence;</w:t>
      </w:r>
    </w:p>
    <w:p w:rsidR="004B5087" w:rsidRPr="004B5087" w:rsidRDefault="004B5087" w:rsidP="004B5087">
      <w:pPr>
        <w:shd w:val="clear" w:color="auto" w:fill="FFFFFF"/>
        <w:spacing w:after="0" w:line="240" w:lineRule="auto"/>
        <w:ind w:firstLine="708"/>
        <w:jc w:val="both"/>
        <w:rPr>
          <w:rFonts w:ascii="Arial" w:eastAsia="Times New Roman" w:hAnsi="Arial" w:cs="Arial"/>
          <w:color w:val="333333"/>
          <w:lang w:val="fr-FR" w:eastAsia="fr-CA"/>
        </w:rPr>
      </w:pPr>
      <w:r w:rsidRPr="004B5087">
        <w:rPr>
          <w:rFonts w:ascii="Arial" w:eastAsia="Times New Roman" w:hAnsi="Arial" w:cs="Arial"/>
          <w:color w:val="333333"/>
          <w:lang w:val="fr-FR" w:eastAsia="fr-CA"/>
        </w:rPr>
        <w:t>6°  la gestion des activités professionnelles des courtiers et des agences;</w:t>
      </w:r>
    </w:p>
    <w:p w:rsidR="004B5087" w:rsidRPr="004B5087" w:rsidRDefault="004B5087" w:rsidP="004B5087">
      <w:pPr>
        <w:shd w:val="clear" w:color="auto" w:fill="FFFFFF"/>
        <w:spacing w:after="0" w:line="240" w:lineRule="auto"/>
        <w:ind w:firstLine="708"/>
        <w:jc w:val="both"/>
        <w:rPr>
          <w:rFonts w:ascii="Arial" w:eastAsia="Times New Roman" w:hAnsi="Arial" w:cs="Arial"/>
          <w:color w:val="333333"/>
          <w:lang w:val="fr-FR" w:eastAsia="fr-CA"/>
        </w:rPr>
      </w:pPr>
      <w:r w:rsidRPr="004B5087">
        <w:rPr>
          <w:rFonts w:ascii="Arial" w:eastAsia="Times New Roman" w:hAnsi="Arial" w:cs="Arial"/>
          <w:color w:val="333333"/>
          <w:lang w:val="fr-FR" w:eastAsia="fr-CA"/>
        </w:rPr>
        <w:t>7°  l’évaluation de la valeur d’un immeuble ou d’une entreprise;</w:t>
      </w:r>
    </w:p>
    <w:p w:rsidR="004B5087" w:rsidRPr="004B5087" w:rsidRDefault="004B5087" w:rsidP="004B5087">
      <w:pPr>
        <w:shd w:val="clear" w:color="auto" w:fill="FFFFFF"/>
        <w:spacing w:after="0" w:line="240" w:lineRule="auto"/>
        <w:ind w:firstLine="708"/>
        <w:jc w:val="both"/>
        <w:rPr>
          <w:rFonts w:ascii="Arial" w:eastAsia="Times New Roman" w:hAnsi="Arial" w:cs="Arial"/>
          <w:color w:val="333333"/>
          <w:lang w:val="fr-FR" w:eastAsia="fr-CA"/>
        </w:rPr>
      </w:pPr>
      <w:r w:rsidRPr="004B5087">
        <w:rPr>
          <w:rFonts w:ascii="Arial" w:eastAsia="Times New Roman" w:hAnsi="Arial" w:cs="Arial"/>
          <w:color w:val="333333"/>
          <w:lang w:val="fr-FR" w:eastAsia="fr-CA"/>
        </w:rPr>
        <w:t>8°  l’évaluation de la qualité et des éléments de construction d’un immeuble;</w:t>
      </w:r>
    </w:p>
    <w:p w:rsidR="004B5087" w:rsidRPr="004B5087" w:rsidRDefault="004B5087" w:rsidP="004B5087">
      <w:pPr>
        <w:shd w:val="clear" w:color="auto" w:fill="FFFFFF"/>
        <w:spacing w:after="0" w:line="240" w:lineRule="auto"/>
        <w:ind w:left="708"/>
        <w:jc w:val="both"/>
        <w:rPr>
          <w:rFonts w:ascii="Arial" w:eastAsia="Times New Roman" w:hAnsi="Arial" w:cs="Arial"/>
          <w:color w:val="333333"/>
          <w:lang w:val="fr-FR" w:eastAsia="fr-CA"/>
        </w:rPr>
      </w:pPr>
      <w:r w:rsidRPr="004B5087">
        <w:rPr>
          <w:rFonts w:ascii="Arial" w:eastAsia="Times New Roman" w:hAnsi="Arial" w:cs="Arial"/>
          <w:color w:val="333333"/>
          <w:lang w:val="fr-FR" w:eastAsia="fr-CA"/>
        </w:rPr>
        <w:t>9°  les implications financières d’une transaction visée à l’article 1 de la Loi sur le courtage immobilier;</w:t>
      </w:r>
    </w:p>
    <w:p w:rsidR="004B5087" w:rsidRPr="004B5087" w:rsidRDefault="004B5087" w:rsidP="004B5087">
      <w:pPr>
        <w:shd w:val="clear" w:color="auto" w:fill="FFFFFF"/>
        <w:spacing w:line="240" w:lineRule="auto"/>
        <w:ind w:left="708"/>
        <w:jc w:val="both"/>
        <w:rPr>
          <w:rFonts w:ascii="Arial" w:eastAsia="Times New Roman" w:hAnsi="Arial" w:cs="Arial"/>
          <w:color w:val="333333"/>
          <w:lang w:val="fr-FR" w:eastAsia="fr-CA"/>
        </w:rPr>
      </w:pPr>
      <w:r w:rsidRPr="004B5087">
        <w:rPr>
          <w:rFonts w:ascii="Arial" w:eastAsia="Times New Roman" w:hAnsi="Arial" w:cs="Arial"/>
          <w:color w:val="333333"/>
          <w:lang w:val="fr-FR" w:eastAsia="fr-CA"/>
        </w:rPr>
        <w:t>10°  le financement d’une transaction visée à l’article 1 de la Loi sur le courtage immobilier.</w:t>
      </w:r>
    </w:p>
    <w:p w:rsidR="004B5087" w:rsidRPr="004B5087" w:rsidRDefault="004B5087" w:rsidP="004B5087">
      <w:pPr>
        <w:shd w:val="clear" w:color="auto" w:fill="FFFFFF"/>
        <w:spacing w:line="240" w:lineRule="auto"/>
        <w:jc w:val="both"/>
        <w:rPr>
          <w:rFonts w:ascii="Arial" w:eastAsia="Times New Roman" w:hAnsi="Arial" w:cs="Arial"/>
          <w:color w:val="333333"/>
          <w:sz w:val="18"/>
          <w:szCs w:val="18"/>
          <w:lang w:val="fr-FR" w:eastAsia="fr-CA"/>
        </w:rPr>
      </w:pPr>
      <w:r w:rsidRPr="004B5087">
        <w:rPr>
          <w:rFonts w:ascii="Arial" w:eastAsia="Times New Roman" w:hAnsi="Arial" w:cs="Arial"/>
          <w:color w:val="333333"/>
          <w:sz w:val="18"/>
          <w:szCs w:val="18"/>
          <w:lang w:val="fr-FR" w:eastAsia="fr-CA"/>
        </w:rPr>
        <w:t>D. 295-2010, a. 49.</w:t>
      </w:r>
    </w:p>
    <w:p w:rsidR="004B5087" w:rsidRPr="0028525C" w:rsidRDefault="004B5087" w:rsidP="0028525C">
      <w:pPr>
        <w:pStyle w:val="Default"/>
        <w:ind w:left="720"/>
        <w:rPr>
          <w:b/>
          <w:bCs/>
          <w:sz w:val="23"/>
          <w:szCs w:val="23"/>
        </w:rPr>
      </w:pPr>
    </w:p>
    <w:sectPr w:rsidR="004B5087" w:rsidRPr="0028525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B6109"/>
    <w:multiLevelType w:val="hybridMultilevel"/>
    <w:tmpl w:val="E3A28108"/>
    <w:lvl w:ilvl="0" w:tplc="543E6722">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529C61E0"/>
    <w:multiLevelType w:val="hybridMultilevel"/>
    <w:tmpl w:val="551EF7AE"/>
    <w:lvl w:ilvl="0" w:tplc="4030F6FA">
      <w:start w:val="1"/>
      <w:numFmt w:val="decimal"/>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C4B"/>
    <w:rsid w:val="0028525C"/>
    <w:rsid w:val="002C2314"/>
    <w:rsid w:val="004B5087"/>
    <w:rsid w:val="006A0C4B"/>
    <w:rsid w:val="00892D73"/>
    <w:rsid w:val="00D230B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79DCB"/>
  <w15:chartTrackingRefBased/>
  <w15:docId w15:val="{923EA599-15C9-4393-919D-CA1339702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A0C4B"/>
    <w:pPr>
      <w:ind w:left="720"/>
      <w:contextualSpacing/>
    </w:pPr>
  </w:style>
  <w:style w:type="paragraph" w:customStyle="1" w:styleId="Default">
    <w:name w:val="Default"/>
    <w:rsid w:val="006A0C4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170690">
      <w:bodyDiv w:val="1"/>
      <w:marLeft w:val="0"/>
      <w:marRight w:val="0"/>
      <w:marTop w:val="0"/>
      <w:marBottom w:val="0"/>
      <w:divBdr>
        <w:top w:val="none" w:sz="0" w:space="0" w:color="auto"/>
        <w:left w:val="none" w:sz="0" w:space="0" w:color="auto"/>
        <w:bottom w:val="none" w:sz="0" w:space="0" w:color="auto"/>
        <w:right w:val="none" w:sz="0" w:space="0" w:color="auto"/>
      </w:divBdr>
      <w:divsChild>
        <w:div w:id="738941521">
          <w:marLeft w:val="0"/>
          <w:marRight w:val="0"/>
          <w:marTop w:val="0"/>
          <w:marBottom w:val="0"/>
          <w:divBdr>
            <w:top w:val="none" w:sz="0" w:space="0" w:color="auto"/>
            <w:left w:val="none" w:sz="0" w:space="0" w:color="auto"/>
            <w:bottom w:val="none" w:sz="0" w:space="0" w:color="auto"/>
            <w:right w:val="none" w:sz="0" w:space="0" w:color="auto"/>
          </w:divBdr>
          <w:divsChild>
            <w:div w:id="157549059">
              <w:marLeft w:val="-225"/>
              <w:marRight w:val="-150"/>
              <w:marTop w:val="0"/>
              <w:marBottom w:val="0"/>
              <w:divBdr>
                <w:top w:val="none" w:sz="0" w:space="0" w:color="auto"/>
                <w:left w:val="none" w:sz="0" w:space="0" w:color="auto"/>
                <w:bottom w:val="none" w:sz="0" w:space="0" w:color="auto"/>
                <w:right w:val="none" w:sz="0" w:space="0" w:color="auto"/>
              </w:divBdr>
              <w:divsChild>
                <w:div w:id="1917859424">
                  <w:marLeft w:val="0"/>
                  <w:marRight w:val="0"/>
                  <w:marTop w:val="0"/>
                  <w:marBottom w:val="0"/>
                  <w:divBdr>
                    <w:top w:val="none" w:sz="0" w:space="0" w:color="auto"/>
                    <w:left w:val="none" w:sz="0" w:space="0" w:color="auto"/>
                    <w:bottom w:val="none" w:sz="0" w:space="0" w:color="auto"/>
                    <w:right w:val="none" w:sz="0" w:space="0" w:color="auto"/>
                  </w:divBdr>
                  <w:divsChild>
                    <w:div w:id="297422209">
                      <w:marLeft w:val="0"/>
                      <w:marRight w:val="0"/>
                      <w:marTop w:val="0"/>
                      <w:marBottom w:val="255"/>
                      <w:divBdr>
                        <w:top w:val="none" w:sz="0" w:space="0" w:color="auto"/>
                        <w:left w:val="none" w:sz="0" w:space="0" w:color="auto"/>
                        <w:bottom w:val="none" w:sz="0" w:space="0" w:color="auto"/>
                        <w:right w:val="none" w:sz="0" w:space="0" w:color="auto"/>
                      </w:divBdr>
                      <w:divsChild>
                        <w:div w:id="1557354456">
                          <w:marLeft w:val="0"/>
                          <w:marRight w:val="0"/>
                          <w:marTop w:val="0"/>
                          <w:marBottom w:val="0"/>
                          <w:divBdr>
                            <w:top w:val="none" w:sz="0" w:space="0" w:color="auto"/>
                            <w:left w:val="none" w:sz="0" w:space="0" w:color="auto"/>
                            <w:bottom w:val="none" w:sz="0" w:space="0" w:color="auto"/>
                            <w:right w:val="none" w:sz="0" w:space="0" w:color="auto"/>
                          </w:divBdr>
                          <w:divsChild>
                            <w:div w:id="2112820488">
                              <w:marLeft w:val="0"/>
                              <w:marRight w:val="0"/>
                              <w:marTop w:val="0"/>
                              <w:marBottom w:val="255"/>
                              <w:divBdr>
                                <w:top w:val="none" w:sz="0" w:space="0" w:color="auto"/>
                                <w:left w:val="none" w:sz="0" w:space="0" w:color="auto"/>
                                <w:bottom w:val="none" w:sz="0" w:space="0" w:color="auto"/>
                                <w:right w:val="none" w:sz="0" w:space="0" w:color="auto"/>
                              </w:divBdr>
                              <w:divsChild>
                                <w:div w:id="962997741">
                                  <w:marLeft w:val="0"/>
                                  <w:marRight w:val="0"/>
                                  <w:marTop w:val="0"/>
                                  <w:marBottom w:val="0"/>
                                  <w:divBdr>
                                    <w:top w:val="none" w:sz="0" w:space="0" w:color="auto"/>
                                    <w:left w:val="none" w:sz="0" w:space="0" w:color="auto"/>
                                    <w:bottom w:val="none" w:sz="0" w:space="0" w:color="auto"/>
                                    <w:right w:val="none" w:sz="0" w:space="0" w:color="auto"/>
                                  </w:divBdr>
                                  <w:divsChild>
                                    <w:div w:id="1275943023">
                                      <w:marLeft w:val="0"/>
                                      <w:marRight w:val="0"/>
                                      <w:marTop w:val="0"/>
                                      <w:marBottom w:val="0"/>
                                      <w:divBdr>
                                        <w:top w:val="none" w:sz="0" w:space="0" w:color="auto"/>
                                        <w:left w:val="none" w:sz="0" w:space="0" w:color="auto"/>
                                        <w:bottom w:val="none" w:sz="0" w:space="0" w:color="auto"/>
                                        <w:right w:val="none" w:sz="0" w:space="0" w:color="auto"/>
                                      </w:divBdr>
                                      <w:divsChild>
                                        <w:div w:id="1912425279">
                                          <w:marLeft w:val="0"/>
                                          <w:marRight w:val="0"/>
                                          <w:marTop w:val="0"/>
                                          <w:marBottom w:val="0"/>
                                          <w:divBdr>
                                            <w:top w:val="none" w:sz="0" w:space="0" w:color="auto"/>
                                            <w:left w:val="none" w:sz="0" w:space="0" w:color="auto"/>
                                            <w:bottom w:val="none" w:sz="0" w:space="0" w:color="auto"/>
                                            <w:right w:val="none" w:sz="0" w:space="0" w:color="auto"/>
                                          </w:divBdr>
                                          <w:divsChild>
                                            <w:div w:id="1406489332">
                                              <w:marLeft w:val="0"/>
                                              <w:marRight w:val="0"/>
                                              <w:marTop w:val="0"/>
                                              <w:marBottom w:val="0"/>
                                              <w:divBdr>
                                                <w:top w:val="none" w:sz="0" w:space="0" w:color="auto"/>
                                                <w:left w:val="none" w:sz="0" w:space="0" w:color="auto"/>
                                                <w:bottom w:val="none" w:sz="0" w:space="0" w:color="auto"/>
                                                <w:right w:val="none" w:sz="0" w:space="0" w:color="auto"/>
                                              </w:divBdr>
                                              <w:divsChild>
                                                <w:div w:id="790827131">
                                                  <w:marLeft w:val="0"/>
                                                  <w:marRight w:val="0"/>
                                                  <w:marTop w:val="0"/>
                                                  <w:marBottom w:val="0"/>
                                                  <w:divBdr>
                                                    <w:top w:val="none" w:sz="0" w:space="0" w:color="auto"/>
                                                    <w:left w:val="none" w:sz="0" w:space="0" w:color="auto"/>
                                                    <w:bottom w:val="none" w:sz="0" w:space="0" w:color="auto"/>
                                                    <w:right w:val="none" w:sz="0" w:space="0" w:color="auto"/>
                                                  </w:divBdr>
                                                  <w:divsChild>
                                                    <w:div w:id="40641179">
                                                      <w:marLeft w:val="0"/>
                                                      <w:marRight w:val="0"/>
                                                      <w:marTop w:val="219"/>
                                                      <w:marBottom w:val="0"/>
                                                      <w:divBdr>
                                                        <w:top w:val="none" w:sz="0" w:space="0" w:color="auto"/>
                                                        <w:left w:val="none" w:sz="0" w:space="0" w:color="auto"/>
                                                        <w:bottom w:val="none" w:sz="0" w:space="0" w:color="auto"/>
                                                        <w:right w:val="none" w:sz="0" w:space="0" w:color="auto"/>
                                                      </w:divBdr>
                                                      <w:divsChild>
                                                        <w:div w:id="1772814372">
                                                          <w:marLeft w:val="0"/>
                                                          <w:marRight w:val="0"/>
                                                          <w:marTop w:val="260"/>
                                                          <w:marBottom w:val="240"/>
                                                          <w:divBdr>
                                                            <w:top w:val="none" w:sz="0" w:space="0" w:color="auto"/>
                                                            <w:left w:val="none" w:sz="0" w:space="0" w:color="auto"/>
                                                            <w:bottom w:val="none" w:sz="0" w:space="0" w:color="auto"/>
                                                            <w:right w:val="none" w:sz="0" w:space="0" w:color="auto"/>
                                                          </w:divBdr>
                                                        </w:div>
                                                        <w:div w:id="1825657261">
                                                          <w:marLeft w:val="0"/>
                                                          <w:marRight w:val="0"/>
                                                          <w:marTop w:val="240"/>
                                                          <w:marBottom w:val="0"/>
                                                          <w:divBdr>
                                                            <w:top w:val="none" w:sz="0" w:space="0" w:color="auto"/>
                                                            <w:left w:val="none" w:sz="0" w:space="0" w:color="auto"/>
                                                            <w:bottom w:val="none" w:sz="0" w:space="0" w:color="auto"/>
                                                            <w:right w:val="none" w:sz="0" w:space="0" w:color="auto"/>
                                                          </w:divBdr>
                                                        </w:div>
                                                      </w:divsChild>
                                                    </w:div>
                                                    <w:div w:id="1262421380">
                                                      <w:marLeft w:val="0"/>
                                                      <w:marRight w:val="0"/>
                                                      <w:marTop w:val="219"/>
                                                      <w:marBottom w:val="0"/>
                                                      <w:divBdr>
                                                        <w:top w:val="none" w:sz="0" w:space="0" w:color="auto"/>
                                                        <w:left w:val="none" w:sz="0" w:space="0" w:color="auto"/>
                                                        <w:bottom w:val="none" w:sz="0" w:space="0" w:color="auto"/>
                                                        <w:right w:val="none" w:sz="0" w:space="0" w:color="auto"/>
                                                      </w:divBdr>
                                                      <w:divsChild>
                                                        <w:div w:id="404643569">
                                                          <w:marLeft w:val="0"/>
                                                          <w:marRight w:val="0"/>
                                                          <w:marTop w:val="260"/>
                                                          <w:marBottom w:val="240"/>
                                                          <w:divBdr>
                                                            <w:top w:val="none" w:sz="0" w:space="0" w:color="auto"/>
                                                            <w:left w:val="none" w:sz="0" w:space="0" w:color="auto"/>
                                                            <w:bottom w:val="none" w:sz="0" w:space="0" w:color="auto"/>
                                                            <w:right w:val="none" w:sz="0" w:space="0" w:color="auto"/>
                                                          </w:divBdr>
                                                          <w:divsChild>
                                                            <w:div w:id="699866885">
                                                              <w:marLeft w:val="0"/>
                                                              <w:marRight w:val="0"/>
                                                              <w:marTop w:val="0"/>
                                                              <w:marBottom w:val="0"/>
                                                              <w:divBdr>
                                                                <w:top w:val="none" w:sz="0" w:space="0" w:color="auto"/>
                                                                <w:left w:val="none" w:sz="0" w:space="0" w:color="auto"/>
                                                                <w:bottom w:val="none" w:sz="0" w:space="0" w:color="auto"/>
                                                                <w:right w:val="none" w:sz="0" w:space="0" w:color="auto"/>
                                                              </w:divBdr>
                                                            </w:div>
                                                            <w:div w:id="14888936">
                                                              <w:marLeft w:val="0"/>
                                                              <w:marRight w:val="0"/>
                                                              <w:marTop w:val="219"/>
                                                              <w:marBottom w:val="0"/>
                                                              <w:divBdr>
                                                                <w:top w:val="none" w:sz="0" w:space="0" w:color="auto"/>
                                                                <w:left w:val="none" w:sz="0" w:space="0" w:color="auto"/>
                                                                <w:bottom w:val="none" w:sz="0" w:space="0" w:color="auto"/>
                                                                <w:right w:val="none" w:sz="0" w:space="0" w:color="auto"/>
                                                              </w:divBdr>
                                                            </w:div>
                                                            <w:div w:id="1699088818">
                                                              <w:marLeft w:val="0"/>
                                                              <w:marRight w:val="0"/>
                                                              <w:marTop w:val="219"/>
                                                              <w:marBottom w:val="0"/>
                                                              <w:divBdr>
                                                                <w:top w:val="none" w:sz="0" w:space="0" w:color="auto"/>
                                                                <w:left w:val="none" w:sz="0" w:space="0" w:color="auto"/>
                                                                <w:bottom w:val="none" w:sz="0" w:space="0" w:color="auto"/>
                                                                <w:right w:val="none" w:sz="0" w:space="0" w:color="auto"/>
                                                              </w:divBdr>
                                                            </w:div>
                                                            <w:div w:id="1811243385">
                                                              <w:marLeft w:val="0"/>
                                                              <w:marRight w:val="0"/>
                                                              <w:marTop w:val="219"/>
                                                              <w:marBottom w:val="0"/>
                                                              <w:divBdr>
                                                                <w:top w:val="none" w:sz="0" w:space="0" w:color="auto"/>
                                                                <w:left w:val="none" w:sz="0" w:space="0" w:color="auto"/>
                                                                <w:bottom w:val="none" w:sz="0" w:space="0" w:color="auto"/>
                                                                <w:right w:val="none" w:sz="0" w:space="0" w:color="auto"/>
                                                              </w:divBdr>
                                                            </w:div>
                                                            <w:div w:id="64375760">
                                                              <w:marLeft w:val="0"/>
                                                              <w:marRight w:val="0"/>
                                                              <w:marTop w:val="219"/>
                                                              <w:marBottom w:val="0"/>
                                                              <w:divBdr>
                                                                <w:top w:val="none" w:sz="0" w:space="0" w:color="auto"/>
                                                                <w:left w:val="none" w:sz="0" w:space="0" w:color="auto"/>
                                                                <w:bottom w:val="none" w:sz="0" w:space="0" w:color="auto"/>
                                                                <w:right w:val="none" w:sz="0" w:space="0" w:color="auto"/>
                                                              </w:divBdr>
                                                            </w:div>
                                                            <w:div w:id="28453946">
                                                              <w:marLeft w:val="0"/>
                                                              <w:marRight w:val="0"/>
                                                              <w:marTop w:val="219"/>
                                                              <w:marBottom w:val="0"/>
                                                              <w:divBdr>
                                                                <w:top w:val="none" w:sz="0" w:space="0" w:color="auto"/>
                                                                <w:left w:val="none" w:sz="0" w:space="0" w:color="auto"/>
                                                                <w:bottom w:val="none" w:sz="0" w:space="0" w:color="auto"/>
                                                                <w:right w:val="none" w:sz="0" w:space="0" w:color="auto"/>
                                                              </w:divBdr>
                                                            </w:div>
                                                            <w:div w:id="854884334">
                                                              <w:marLeft w:val="0"/>
                                                              <w:marRight w:val="0"/>
                                                              <w:marTop w:val="219"/>
                                                              <w:marBottom w:val="0"/>
                                                              <w:divBdr>
                                                                <w:top w:val="none" w:sz="0" w:space="0" w:color="auto"/>
                                                                <w:left w:val="none" w:sz="0" w:space="0" w:color="auto"/>
                                                                <w:bottom w:val="none" w:sz="0" w:space="0" w:color="auto"/>
                                                                <w:right w:val="none" w:sz="0" w:space="0" w:color="auto"/>
                                                              </w:divBdr>
                                                            </w:div>
                                                            <w:div w:id="69928864">
                                                              <w:marLeft w:val="0"/>
                                                              <w:marRight w:val="0"/>
                                                              <w:marTop w:val="219"/>
                                                              <w:marBottom w:val="0"/>
                                                              <w:divBdr>
                                                                <w:top w:val="none" w:sz="0" w:space="0" w:color="auto"/>
                                                                <w:left w:val="none" w:sz="0" w:space="0" w:color="auto"/>
                                                                <w:bottom w:val="none" w:sz="0" w:space="0" w:color="auto"/>
                                                                <w:right w:val="none" w:sz="0" w:space="0" w:color="auto"/>
                                                              </w:divBdr>
                                                            </w:div>
                                                            <w:div w:id="461776647">
                                                              <w:marLeft w:val="0"/>
                                                              <w:marRight w:val="0"/>
                                                              <w:marTop w:val="219"/>
                                                              <w:marBottom w:val="0"/>
                                                              <w:divBdr>
                                                                <w:top w:val="none" w:sz="0" w:space="0" w:color="auto"/>
                                                                <w:left w:val="none" w:sz="0" w:space="0" w:color="auto"/>
                                                                <w:bottom w:val="none" w:sz="0" w:space="0" w:color="auto"/>
                                                                <w:right w:val="none" w:sz="0" w:space="0" w:color="auto"/>
                                                              </w:divBdr>
                                                            </w:div>
                                                            <w:div w:id="1118797075">
                                                              <w:marLeft w:val="0"/>
                                                              <w:marRight w:val="0"/>
                                                              <w:marTop w:val="219"/>
                                                              <w:marBottom w:val="0"/>
                                                              <w:divBdr>
                                                                <w:top w:val="none" w:sz="0" w:space="0" w:color="auto"/>
                                                                <w:left w:val="none" w:sz="0" w:space="0" w:color="auto"/>
                                                                <w:bottom w:val="none" w:sz="0" w:space="0" w:color="auto"/>
                                                                <w:right w:val="none" w:sz="0" w:space="0" w:color="auto"/>
                                                              </w:divBdr>
                                                            </w:div>
                                                            <w:div w:id="1802068579">
                                                              <w:marLeft w:val="0"/>
                                                              <w:marRight w:val="0"/>
                                                              <w:marTop w:val="219"/>
                                                              <w:marBottom w:val="0"/>
                                                              <w:divBdr>
                                                                <w:top w:val="none" w:sz="0" w:space="0" w:color="auto"/>
                                                                <w:left w:val="none" w:sz="0" w:space="0" w:color="auto"/>
                                                                <w:bottom w:val="none" w:sz="0" w:space="0" w:color="auto"/>
                                                                <w:right w:val="none" w:sz="0" w:space="0" w:color="auto"/>
                                                              </w:divBdr>
                                                            </w:div>
                                                          </w:divsChild>
                                                        </w:div>
                                                        <w:div w:id="161286074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600051">
      <w:bodyDiv w:val="1"/>
      <w:marLeft w:val="0"/>
      <w:marRight w:val="0"/>
      <w:marTop w:val="0"/>
      <w:marBottom w:val="0"/>
      <w:divBdr>
        <w:top w:val="none" w:sz="0" w:space="0" w:color="auto"/>
        <w:left w:val="none" w:sz="0" w:space="0" w:color="auto"/>
        <w:bottom w:val="none" w:sz="0" w:space="0" w:color="auto"/>
        <w:right w:val="none" w:sz="0" w:space="0" w:color="auto"/>
      </w:divBdr>
      <w:divsChild>
        <w:div w:id="2051421411">
          <w:marLeft w:val="0"/>
          <w:marRight w:val="0"/>
          <w:marTop w:val="0"/>
          <w:marBottom w:val="0"/>
          <w:divBdr>
            <w:top w:val="none" w:sz="0" w:space="0" w:color="auto"/>
            <w:left w:val="none" w:sz="0" w:space="0" w:color="auto"/>
            <w:bottom w:val="none" w:sz="0" w:space="0" w:color="auto"/>
            <w:right w:val="none" w:sz="0" w:space="0" w:color="auto"/>
          </w:divBdr>
          <w:divsChild>
            <w:div w:id="1604607780">
              <w:marLeft w:val="-225"/>
              <w:marRight w:val="-150"/>
              <w:marTop w:val="0"/>
              <w:marBottom w:val="0"/>
              <w:divBdr>
                <w:top w:val="none" w:sz="0" w:space="0" w:color="auto"/>
                <w:left w:val="none" w:sz="0" w:space="0" w:color="auto"/>
                <w:bottom w:val="none" w:sz="0" w:space="0" w:color="auto"/>
                <w:right w:val="none" w:sz="0" w:space="0" w:color="auto"/>
              </w:divBdr>
              <w:divsChild>
                <w:div w:id="370572272">
                  <w:marLeft w:val="0"/>
                  <w:marRight w:val="0"/>
                  <w:marTop w:val="0"/>
                  <w:marBottom w:val="0"/>
                  <w:divBdr>
                    <w:top w:val="none" w:sz="0" w:space="0" w:color="auto"/>
                    <w:left w:val="none" w:sz="0" w:space="0" w:color="auto"/>
                    <w:bottom w:val="none" w:sz="0" w:space="0" w:color="auto"/>
                    <w:right w:val="none" w:sz="0" w:space="0" w:color="auto"/>
                  </w:divBdr>
                  <w:divsChild>
                    <w:div w:id="984241295">
                      <w:marLeft w:val="0"/>
                      <w:marRight w:val="0"/>
                      <w:marTop w:val="0"/>
                      <w:marBottom w:val="255"/>
                      <w:divBdr>
                        <w:top w:val="none" w:sz="0" w:space="0" w:color="auto"/>
                        <w:left w:val="none" w:sz="0" w:space="0" w:color="auto"/>
                        <w:bottom w:val="none" w:sz="0" w:space="0" w:color="auto"/>
                        <w:right w:val="none" w:sz="0" w:space="0" w:color="auto"/>
                      </w:divBdr>
                      <w:divsChild>
                        <w:div w:id="1221673343">
                          <w:marLeft w:val="0"/>
                          <w:marRight w:val="0"/>
                          <w:marTop w:val="0"/>
                          <w:marBottom w:val="0"/>
                          <w:divBdr>
                            <w:top w:val="none" w:sz="0" w:space="0" w:color="auto"/>
                            <w:left w:val="none" w:sz="0" w:space="0" w:color="auto"/>
                            <w:bottom w:val="none" w:sz="0" w:space="0" w:color="auto"/>
                            <w:right w:val="none" w:sz="0" w:space="0" w:color="auto"/>
                          </w:divBdr>
                          <w:divsChild>
                            <w:div w:id="709841734">
                              <w:marLeft w:val="0"/>
                              <w:marRight w:val="0"/>
                              <w:marTop w:val="0"/>
                              <w:marBottom w:val="255"/>
                              <w:divBdr>
                                <w:top w:val="none" w:sz="0" w:space="0" w:color="auto"/>
                                <w:left w:val="none" w:sz="0" w:space="0" w:color="auto"/>
                                <w:bottom w:val="none" w:sz="0" w:space="0" w:color="auto"/>
                                <w:right w:val="none" w:sz="0" w:space="0" w:color="auto"/>
                              </w:divBdr>
                              <w:divsChild>
                                <w:div w:id="1576210344">
                                  <w:marLeft w:val="0"/>
                                  <w:marRight w:val="0"/>
                                  <w:marTop w:val="0"/>
                                  <w:marBottom w:val="0"/>
                                  <w:divBdr>
                                    <w:top w:val="none" w:sz="0" w:space="0" w:color="auto"/>
                                    <w:left w:val="none" w:sz="0" w:space="0" w:color="auto"/>
                                    <w:bottom w:val="none" w:sz="0" w:space="0" w:color="auto"/>
                                    <w:right w:val="none" w:sz="0" w:space="0" w:color="auto"/>
                                  </w:divBdr>
                                  <w:divsChild>
                                    <w:div w:id="1983541902">
                                      <w:marLeft w:val="0"/>
                                      <w:marRight w:val="0"/>
                                      <w:marTop w:val="0"/>
                                      <w:marBottom w:val="0"/>
                                      <w:divBdr>
                                        <w:top w:val="none" w:sz="0" w:space="0" w:color="auto"/>
                                        <w:left w:val="none" w:sz="0" w:space="0" w:color="auto"/>
                                        <w:bottom w:val="none" w:sz="0" w:space="0" w:color="auto"/>
                                        <w:right w:val="none" w:sz="0" w:space="0" w:color="auto"/>
                                      </w:divBdr>
                                      <w:divsChild>
                                        <w:div w:id="351998023">
                                          <w:marLeft w:val="0"/>
                                          <w:marRight w:val="0"/>
                                          <w:marTop w:val="0"/>
                                          <w:marBottom w:val="0"/>
                                          <w:divBdr>
                                            <w:top w:val="none" w:sz="0" w:space="0" w:color="auto"/>
                                            <w:left w:val="none" w:sz="0" w:space="0" w:color="auto"/>
                                            <w:bottom w:val="none" w:sz="0" w:space="0" w:color="auto"/>
                                            <w:right w:val="none" w:sz="0" w:space="0" w:color="auto"/>
                                          </w:divBdr>
                                          <w:divsChild>
                                            <w:div w:id="1032850457">
                                              <w:marLeft w:val="0"/>
                                              <w:marRight w:val="0"/>
                                              <w:marTop w:val="0"/>
                                              <w:marBottom w:val="0"/>
                                              <w:divBdr>
                                                <w:top w:val="none" w:sz="0" w:space="0" w:color="auto"/>
                                                <w:left w:val="none" w:sz="0" w:space="0" w:color="auto"/>
                                                <w:bottom w:val="none" w:sz="0" w:space="0" w:color="auto"/>
                                                <w:right w:val="none" w:sz="0" w:space="0" w:color="auto"/>
                                              </w:divBdr>
                                              <w:divsChild>
                                                <w:div w:id="1773894349">
                                                  <w:marLeft w:val="0"/>
                                                  <w:marRight w:val="0"/>
                                                  <w:marTop w:val="0"/>
                                                  <w:marBottom w:val="0"/>
                                                  <w:divBdr>
                                                    <w:top w:val="none" w:sz="0" w:space="0" w:color="auto"/>
                                                    <w:left w:val="none" w:sz="0" w:space="0" w:color="auto"/>
                                                    <w:bottom w:val="none" w:sz="0" w:space="0" w:color="auto"/>
                                                    <w:right w:val="none" w:sz="0" w:space="0" w:color="auto"/>
                                                  </w:divBdr>
                                                  <w:divsChild>
                                                    <w:div w:id="1551261362">
                                                      <w:marLeft w:val="0"/>
                                                      <w:marRight w:val="0"/>
                                                      <w:marTop w:val="0"/>
                                                      <w:marBottom w:val="0"/>
                                                      <w:divBdr>
                                                        <w:top w:val="none" w:sz="0" w:space="0" w:color="auto"/>
                                                        <w:left w:val="none" w:sz="0" w:space="0" w:color="auto"/>
                                                        <w:bottom w:val="none" w:sz="0" w:space="0" w:color="auto"/>
                                                        <w:right w:val="none" w:sz="0" w:space="0" w:color="auto"/>
                                                      </w:divBdr>
                                                      <w:divsChild>
                                                        <w:div w:id="824779941">
                                                          <w:marLeft w:val="0"/>
                                                          <w:marRight w:val="0"/>
                                                          <w:marTop w:val="0"/>
                                                          <w:marBottom w:val="0"/>
                                                          <w:divBdr>
                                                            <w:top w:val="none" w:sz="0" w:space="0" w:color="auto"/>
                                                            <w:left w:val="none" w:sz="0" w:space="0" w:color="auto"/>
                                                            <w:bottom w:val="none" w:sz="0" w:space="0" w:color="auto"/>
                                                            <w:right w:val="none" w:sz="0" w:space="0" w:color="auto"/>
                                                          </w:divBdr>
                                                          <w:divsChild>
                                                            <w:div w:id="1610509461">
                                                              <w:marLeft w:val="0"/>
                                                              <w:marRight w:val="0"/>
                                                              <w:marTop w:val="219"/>
                                                              <w:marBottom w:val="0"/>
                                                              <w:divBdr>
                                                                <w:top w:val="none" w:sz="0" w:space="0" w:color="auto"/>
                                                                <w:left w:val="none" w:sz="0" w:space="0" w:color="auto"/>
                                                                <w:bottom w:val="none" w:sz="0" w:space="0" w:color="auto"/>
                                                                <w:right w:val="none" w:sz="0" w:space="0" w:color="auto"/>
                                                              </w:divBdr>
                                                              <w:divsChild>
                                                                <w:div w:id="122695889">
                                                                  <w:marLeft w:val="0"/>
                                                                  <w:marRight w:val="0"/>
                                                                  <w:marTop w:val="260"/>
                                                                  <w:marBottom w:val="240"/>
                                                                  <w:divBdr>
                                                                    <w:top w:val="none" w:sz="0" w:space="0" w:color="auto"/>
                                                                    <w:left w:val="none" w:sz="0" w:space="0" w:color="auto"/>
                                                                    <w:bottom w:val="none" w:sz="0" w:space="0" w:color="auto"/>
                                                                    <w:right w:val="none" w:sz="0" w:space="0" w:color="auto"/>
                                                                  </w:divBdr>
                                                                  <w:divsChild>
                                                                    <w:div w:id="1411198830">
                                                                      <w:marLeft w:val="0"/>
                                                                      <w:marRight w:val="0"/>
                                                                      <w:marTop w:val="219"/>
                                                                      <w:marBottom w:val="0"/>
                                                                      <w:divBdr>
                                                                        <w:top w:val="none" w:sz="0" w:space="0" w:color="auto"/>
                                                                        <w:left w:val="none" w:sz="0" w:space="0" w:color="auto"/>
                                                                        <w:bottom w:val="none" w:sz="0" w:space="0" w:color="auto"/>
                                                                        <w:right w:val="none" w:sz="0" w:space="0" w:color="auto"/>
                                                                      </w:divBdr>
                                                                    </w:div>
                                                                    <w:div w:id="774327942">
                                                                      <w:marLeft w:val="0"/>
                                                                      <w:marRight w:val="0"/>
                                                                      <w:marTop w:val="219"/>
                                                                      <w:marBottom w:val="0"/>
                                                                      <w:divBdr>
                                                                        <w:top w:val="none" w:sz="0" w:space="0" w:color="auto"/>
                                                                        <w:left w:val="none" w:sz="0" w:space="0" w:color="auto"/>
                                                                        <w:bottom w:val="none" w:sz="0" w:space="0" w:color="auto"/>
                                                                        <w:right w:val="none" w:sz="0" w:space="0" w:color="auto"/>
                                                                      </w:divBdr>
                                                                    </w:div>
                                                                    <w:div w:id="18554459">
                                                                      <w:marLeft w:val="0"/>
                                                                      <w:marRight w:val="0"/>
                                                                      <w:marTop w:val="21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27641136">
      <w:bodyDiv w:val="1"/>
      <w:marLeft w:val="0"/>
      <w:marRight w:val="0"/>
      <w:marTop w:val="0"/>
      <w:marBottom w:val="0"/>
      <w:divBdr>
        <w:top w:val="none" w:sz="0" w:space="0" w:color="auto"/>
        <w:left w:val="none" w:sz="0" w:space="0" w:color="auto"/>
        <w:bottom w:val="none" w:sz="0" w:space="0" w:color="auto"/>
        <w:right w:val="none" w:sz="0" w:space="0" w:color="auto"/>
      </w:divBdr>
      <w:divsChild>
        <w:div w:id="230233727">
          <w:marLeft w:val="0"/>
          <w:marRight w:val="0"/>
          <w:marTop w:val="0"/>
          <w:marBottom w:val="0"/>
          <w:divBdr>
            <w:top w:val="none" w:sz="0" w:space="0" w:color="auto"/>
            <w:left w:val="none" w:sz="0" w:space="0" w:color="auto"/>
            <w:bottom w:val="none" w:sz="0" w:space="0" w:color="auto"/>
            <w:right w:val="none" w:sz="0" w:space="0" w:color="auto"/>
          </w:divBdr>
          <w:divsChild>
            <w:div w:id="893926091">
              <w:marLeft w:val="-225"/>
              <w:marRight w:val="-150"/>
              <w:marTop w:val="0"/>
              <w:marBottom w:val="0"/>
              <w:divBdr>
                <w:top w:val="none" w:sz="0" w:space="0" w:color="auto"/>
                <w:left w:val="none" w:sz="0" w:space="0" w:color="auto"/>
                <w:bottom w:val="none" w:sz="0" w:space="0" w:color="auto"/>
                <w:right w:val="none" w:sz="0" w:space="0" w:color="auto"/>
              </w:divBdr>
              <w:divsChild>
                <w:div w:id="1400714398">
                  <w:marLeft w:val="0"/>
                  <w:marRight w:val="0"/>
                  <w:marTop w:val="0"/>
                  <w:marBottom w:val="0"/>
                  <w:divBdr>
                    <w:top w:val="none" w:sz="0" w:space="0" w:color="auto"/>
                    <w:left w:val="none" w:sz="0" w:space="0" w:color="auto"/>
                    <w:bottom w:val="none" w:sz="0" w:space="0" w:color="auto"/>
                    <w:right w:val="none" w:sz="0" w:space="0" w:color="auto"/>
                  </w:divBdr>
                  <w:divsChild>
                    <w:div w:id="1756633856">
                      <w:marLeft w:val="0"/>
                      <w:marRight w:val="0"/>
                      <w:marTop w:val="0"/>
                      <w:marBottom w:val="255"/>
                      <w:divBdr>
                        <w:top w:val="none" w:sz="0" w:space="0" w:color="auto"/>
                        <w:left w:val="none" w:sz="0" w:space="0" w:color="auto"/>
                        <w:bottom w:val="none" w:sz="0" w:space="0" w:color="auto"/>
                        <w:right w:val="none" w:sz="0" w:space="0" w:color="auto"/>
                      </w:divBdr>
                      <w:divsChild>
                        <w:div w:id="1041242847">
                          <w:marLeft w:val="0"/>
                          <w:marRight w:val="0"/>
                          <w:marTop w:val="0"/>
                          <w:marBottom w:val="0"/>
                          <w:divBdr>
                            <w:top w:val="none" w:sz="0" w:space="0" w:color="auto"/>
                            <w:left w:val="none" w:sz="0" w:space="0" w:color="auto"/>
                            <w:bottom w:val="none" w:sz="0" w:space="0" w:color="auto"/>
                            <w:right w:val="none" w:sz="0" w:space="0" w:color="auto"/>
                          </w:divBdr>
                          <w:divsChild>
                            <w:div w:id="1949042817">
                              <w:marLeft w:val="0"/>
                              <w:marRight w:val="0"/>
                              <w:marTop w:val="0"/>
                              <w:marBottom w:val="255"/>
                              <w:divBdr>
                                <w:top w:val="none" w:sz="0" w:space="0" w:color="auto"/>
                                <w:left w:val="none" w:sz="0" w:space="0" w:color="auto"/>
                                <w:bottom w:val="none" w:sz="0" w:space="0" w:color="auto"/>
                                <w:right w:val="none" w:sz="0" w:space="0" w:color="auto"/>
                              </w:divBdr>
                              <w:divsChild>
                                <w:div w:id="1424299429">
                                  <w:marLeft w:val="0"/>
                                  <w:marRight w:val="0"/>
                                  <w:marTop w:val="0"/>
                                  <w:marBottom w:val="0"/>
                                  <w:divBdr>
                                    <w:top w:val="none" w:sz="0" w:space="0" w:color="auto"/>
                                    <w:left w:val="none" w:sz="0" w:space="0" w:color="auto"/>
                                    <w:bottom w:val="none" w:sz="0" w:space="0" w:color="auto"/>
                                    <w:right w:val="none" w:sz="0" w:space="0" w:color="auto"/>
                                  </w:divBdr>
                                  <w:divsChild>
                                    <w:div w:id="85466877">
                                      <w:marLeft w:val="0"/>
                                      <w:marRight w:val="0"/>
                                      <w:marTop w:val="0"/>
                                      <w:marBottom w:val="0"/>
                                      <w:divBdr>
                                        <w:top w:val="none" w:sz="0" w:space="0" w:color="auto"/>
                                        <w:left w:val="none" w:sz="0" w:space="0" w:color="auto"/>
                                        <w:bottom w:val="none" w:sz="0" w:space="0" w:color="auto"/>
                                        <w:right w:val="none" w:sz="0" w:space="0" w:color="auto"/>
                                      </w:divBdr>
                                      <w:divsChild>
                                        <w:div w:id="406222960">
                                          <w:marLeft w:val="0"/>
                                          <w:marRight w:val="0"/>
                                          <w:marTop w:val="0"/>
                                          <w:marBottom w:val="0"/>
                                          <w:divBdr>
                                            <w:top w:val="none" w:sz="0" w:space="0" w:color="auto"/>
                                            <w:left w:val="none" w:sz="0" w:space="0" w:color="auto"/>
                                            <w:bottom w:val="none" w:sz="0" w:space="0" w:color="auto"/>
                                            <w:right w:val="none" w:sz="0" w:space="0" w:color="auto"/>
                                          </w:divBdr>
                                          <w:divsChild>
                                            <w:div w:id="1473055188">
                                              <w:marLeft w:val="0"/>
                                              <w:marRight w:val="0"/>
                                              <w:marTop w:val="0"/>
                                              <w:marBottom w:val="0"/>
                                              <w:divBdr>
                                                <w:top w:val="none" w:sz="0" w:space="0" w:color="auto"/>
                                                <w:left w:val="none" w:sz="0" w:space="0" w:color="auto"/>
                                                <w:bottom w:val="none" w:sz="0" w:space="0" w:color="auto"/>
                                                <w:right w:val="none" w:sz="0" w:space="0" w:color="auto"/>
                                              </w:divBdr>
                                              <w:divsChild>
                                                <w:div w:id="1015154133">
                                                  <w:marLeft w:val="0"/>
                                                  <w:marRight w:val="0"/>
                                                  <w:marTop w:val="0"/>
                                                  <w:marBottom w:val="0"/>
                                                  <w:divBdr>
                                                    <w:top w:val="none" w:sz="0" w:space="0" w:color="auto"/>
                                                    <w:left w:val="none" w:sz="0" w:space="0" w:color="auto"/>
                                                    <w:bottom w:val="none" w:sz="0" w:space="0" w:color="auto"/>
                                                    <w:right w:val="none" w:sz="0" w:space="0" w:color="auto"/>
                                                  </w:divBdr>
                                                  <w:divsChild>
                                                    <w:div w:id="1829520430">
                                                      <w:marLeft w:val="0"/>
                                                      <w:marRight w:val="0"/>
                                                      <w:marTop w:val="0"/>
                                                      <w:marBottom w:val="0"/>
                                                      <w:divBdr>
                                                        <w:top w:val="none" w:sz="0" w:space="0" w:color="auto"/>
                                                        <w:left w:val="none" w:sz="0" w:space="0" w:color="auto"/>
                                                        <w:bottom w:val="none" w:sz="0" w:space="0" w:color="auto"/>
                                                        <w:right w:val="none" w:sz="0" w:space="0" w:color="auto"/>
                                                      </w:divBdr>
                                                      <w:divsChild>
                                                        <w:div w:id="324744725">
                                                          <w:marLeft w:val="0"/>
                                                          <w:marRight w:val="0"/>
                                                          <w:marTop w:val="219"/>
                                                          <w:marBottom w:val="0"/>
                                                          <w:divBdr>
                                                            <w:top w:val="none" w:sz="0" w:space="0" w:color="auto"/>
                                                            <w:left w:val="none" w:sz="0" w:space="0" w:color="auto"/>
                                                            <w:bottom w:val="none" w:sz="0" w:space="0" w:color="auto"/>
                                                            <w:right w:val="none" w:sz="0" w:space="0" w:color="auto"/>
                                                          </w:divBdr>
                                                          <w:divsChild>
                                                            <w:div w:id="21446304">
                                                              <w:marLeft w:val="0"/>
                                                              <w:marRight w:val="0"/>
                                                              <w:marTop w:val="260"/>
                                                              <w:marBottom w:val="240"/>
                                                              <w:divBdr>
                                                                <w:top w:val="none" w:sz="0" w:space="0" w:color="auto"/>
                                                                <w:left w:val="none" w:sz="0" w:space="0" w:color="auto"/>
                                                                <w:bottom w:val="none" w:sz="0" w:space="0" w:color="auto"/>
                                                                <w:right w:val="none" w:sz="0" w:space="0" w:color="auto"/>
                                                              </w:divBdr>
                                                              <w:divsChild>
                                                                <w:div w:id="1121731146">
                                                                  <w:marLeft w:val="0"/>
                                                                  <w:marRight w:val="0"/>
                                                                  <w:marTop w:val="219"/>
                                                                  <w:marBottom w:val="0"/>
                                                                  <w:divBdr>
                                                                    <w:top w:val="none" w:sz="0" w:space="0" w:color="auto"/>
                                                                    <w:left w:val="none" w:sz="0" w:space="0" w:color="auto"/>
                                                                    <w:bottom w:val="none" w:sz="0" w:space="0" w:color="auto"/>
                                                                    <w:right w:val="none" w:sz="0" w:space="0" w:color="auto"/>
                                                                  </w:divBdr>
                                                                </w:div>
                                                                <w:div w:id="1057970927">
                                                                  <w:marLeft w:val="0"/>
                                                                  <w:marRight w:val="0"/>
                                                                  <w:marTop w:val="219"/>
                                                                  <w:marBottom w:val="0"/>
                                                                  <w:divBdr>
                                                                    <w:top w:val="none" w:sz="0" w:space="0" w:color="auto"/>
                                                                    <w:left w:val="none" w:sz="0" w:space="0" w:color="auto"/>
                                                                    <w:bottom w:val="none" w:sz="0" w:space="0" w:color="auto"/>
                                                                    <w:right w:val="none" w:sz="0" w:space="0" w:color="auto"/>
                                                                  </w:divBdr>
                                                                </w:div>
                                                                <w:div w:id="1857504306">
                                                                  <w:marLeft w:val="0"/>
                                                                  <w:marRight w:val="0"/>
                                                                  <w:marTop w:val="219"/>
                                                                  <w:marBottom w:val="0"/>
                                                                  <w:divBdr>
                                                                    <w:top w:val="none" w:sz="0" w:space="0" w:color="auto"/>
                                                                    <w:left w:val="none" w:sz="0" w:space="0" w:color="auto"/>
                                                                    <w:bottom w:val="none" w:sz="0" w:space="0" w:color="auto"/>
                                                                    <w:right w:val="none" w:sz="0" w:space="0" w:color="auto"/>
                                                                  </w:divBdr>
                                                                  <w:divsChild>
                                                                    <w:div w:id="543373153">
                                                                      <w:marLeft w:val="0"/>
                                                                      <w:marRight w:val="0"/>
                                                                      <w:marTop w:val="219"/>
                                                                      <w:marBottom w:val="0"/>
                                                                      <w:divBdr>
                                                                        <w:top w:val="none" w:sz="0" w:space="0" w:color="auto"/>
                                                                        <w:left w:val="none" w:sz="0" w:space="0" w:color="auto"/>
                                                                        <w:bottom w:val="none" w:sz="0" w:space="0" w:color="auto"/>
                                                                        <w:right w:val="none" w:sz="0" w:space="0" w:color="auto"/>
                                                                      </w:divBdr>
                                                                    </w:div>
                                                                    <w:div w:id="571164103">
                                                                      <w:marLeft w:val="0"/>
                                                                      <w:marRight w:val="0"/>
                                                                      <w:marTop w:val="219"/>
                                                                      <w:marBottom w:val="0"/>
                                                                      <w:divBdr>
                                                                        <w:top w:val="none" w:sz="0" w:space="0" w:color="auto"/>
                                                                        <w:left w:val="none" w:sz="0" w:space="0" w:color="auto"/>
                                                                        <w:bottom w:val="none" w:sz="0" w:space="0" w:color="auto"/>
                                                                        <w:right w:val="none" w:sz="0" w:space="0" w:color="auto"/>
                                                                      </w:divBdr>
                                                                    </w:div>
                                                                    <w:div w:id="1871063239">
                                                                      <w:marLeft w:val="0"/>
                                                                      <w:marRight w:val="0"/>
                                                                      <w:marTop w:val="219"/>
                                                                      <w:marBottom w:val="0"/>
                                                                      <w:divBdr>
                                                                        <w:top w:val="none" w:sz="0" w:space="0" w:color="auto"/>
                                                                        <w:left w:val="none" w:sz="0" w:space="0" w:color="auto"/>
                                                                        <w:bottom w:val="none" w:sz="0" w:space="0" w:color="auto"/>
                                                                        <w:right w:val="none" w:sz="0" w:space="0" w:color="auto"/>
                                                                      </w:divBdr>
                                                                    </w:div>
                                                                  </w:divsChild>
                                                                </w:div>
                                                                <w:div w:id="1583488793">
                                                                  <w:marLeft w:val="0"/>
                                                                  <w:marRight w:val="0"/>
                                                                  <w:marTop w:val="219"/>
                                                                  <w:marBottom w:val="0"/>
                                                                  <w:divBdr>
                                                                    <w:top w:val="none" w:sz="0" w:space="0" w:color="auto"/>
                                                                    <w:left w:val="none" w:sz="0" w:space="0" w:color="auto"/>
                                                                    <w:bottom w:val="none" w:sz="0" w:space="0" w:color="auto"/>
                                                                    <w:right w:val="none" w:sz="0" w:space="0" w:color="auto"/>
                                                                  </w:divBdr>
                                                                </w:div>
                                                              </w:divsChild>
                                                            </w:div>
                                                            <w:div w:id="694424284">
                                                              <w:marLeft w:val="0"/>
                                                              <w:marRight w:val="0"/>
                                                              <w:marTop w:val="26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47168864">
      <w:bodyDiv w:val="1"/>
      <w:marLeft w:val="0"/>
      <w:marRight w:val="0"/>
      <w:marTop w:val="0"/>
      <w:marBottom w:val="0"/>
      <w:divBdr>
        <w:top w:val="none" w:sz="0" w:space="0" w:color="auto"/>
        <w:left w:val="none" w:sz="0" w:space="0" w:color="auto"/>
        <w:bottom w:val="none" w:sz="0" w:space="0" w:color="auto"/>
        <w:right w:val="none" w:sz="0" w:space="0" w:color="auto"/>
      </w:divBdr>
      <w:divsChild>
        <w:div w:id="318388555">
          <w:marLeft w:val="0"/>
          <w:marRight w:val="0"/>
          <w:marTop w:val="0"/>
          <w:marBottom w:val="0"/>
          <w:divBdr>
            <w:top w:val="none" w:sz="0" w:space="0" w:color="auto"/>
            <w:left w:val="none" w:sz="0" w:space="0" w:color="auto"/>
            <w:bottom w:val="none" w:sz="0" w:space="0" w:color="auto"/>
            <w:right w:val="none" w:sz="0" w:space="0" w:color="auto"/>
          </w:divBdr>
          <w:divsChild>
            <w:div w:id="379204652">
              <w:marLeft w:val="-225"/>
              <w:marRight w:val="-150"/>
              <w:marTop w:val="0"/>
              <w:marBottom w:val="0"/>
              <w:divBdr>
                <w:top w:val="none" w:sz="0" w:space="0" w:color="auto"/>
                <w:left w:val="none" w:sz="0" w:space="0" w:color="auto"/>
                <w:bottom w:val="none" w:sz="0" w:space="0" w:color="auto"/>
                <w:right w:val="none" w:sz="0" w:space="0" w:color="auto"/>
              </w:divBdr>
              <w:divsChild>
                <w:div w:id="2026247403">
                  <w:marLeft w:val="0"/>
                  <w:marRight w:val="0"/>
                  <w:marTop w:val="0"/>
                  <w:marBottom w:val="0"/>
                  <w:divBdr>
                    <w:top w:val="none" w:sz="0" w:space="0" w:color="auto"/>
                    <w:left w:val="none" w:sz="0" w:space="0" w:color="auto"/>
                    <w:bottom w:val="none" w:sz="0" w:space="0" w:color="auto"/>
                    <w:right w:val="none" w:sz="0" w:space="0" w:color="auto"/>
                  </w:divBdr>
                  <w:divsChild>
                    <w:div w:id="1848861806">
                      <w:marLeft w:val="0"/>
                      <w:marRight w:val="0"/>
                      <w:marTop w:val="0"/>
                      <w:marBottom w:val="255"/>
                      <w:divBdr>
                        <w:top w:val="none" w:sz="0" w:space="0" w:color="auto"/>
                        <w:left w:val="none" w:sz="0" w:space="0" w:color="auto"/>
                        <w:bottom w:val="none" w:sz="0" w:space="0" w:color="auto"/>
                        <w:right w:val="none" w:sz="0" w:space="0" w:color="auto"/>
                      </w:divBdr>
                      <w:divsChild>
                        <w:div w:id="379331719">
                          <w:marLeft w:val="0"/>
                          <w:marRight w:val="0"/>
                          <w:marTop w:val="0"/>
                          <w:marBottom w:val="0"/>
                          <w:divBdr>
                            <w:top w:val="none" w:sz="0" w:space="0" w:color="auto"/>
                            <w:left w:val="none" w:sz="0" w:space="0" w:color="auto"/>
                            <w:bottom w:val="none" w:sz="0" w:space="0" w:color="auto"/>
                            <w:right w:val="none" w:sz="0" w:space="0" w:color="auto"/>
                          </w:divBdr>
                          <w:divsChild>
                            <w:div w:id="1753820561">
                              <w:marLeft w:val="0"/>
                              <w:marRight w:val="0"/>
                              <w:marTop w:val="0"/>
                              <w:marBottom w:val="255"/>
                              <w:divBdr>
                                <w:top w:val="none" w:sz="0" w:space="0" w:color="auto"/>
                                <w:left w:val="none" w:sz="0" w:space="0" w:color="auto"/>
                                <w:bottom w:val="none" w:sz="0" w:space="0" w:color="auto"/>
                                <w:right w:val="none" w:sz="0" w:space="0" w:color="auto"/>
                              </w:divBdr>
                              <w:divsChild>
                                <w:div w:id="592278849">
                                  <w:marLeft w:val="0"/>
                                  <w:marRight w:val="0"/>
                                  <w:marTop w:val="0"/>
                                  <w:marBottom w:val="0"/>
                                  <w:divBdr>
                                    <w:top w:val="none" w:sz="0" w:space="0" w:color="auto"/>
                                    <w:left w:val="none" w:sz="0" w:space="0" w:color="auto"/>
                                    <w:bottom w:val="none" w:sz="0" w:space="0" w:color="auto"/>
                                    <w:right w:val="none" w:sz="0" w:space="0" w:color="auto"/>
                                  </w:divBdr>
                                  <w:divsChild>
                                    <w:div w:id="830950766">
                                      <w:marLeft w:val="0"/>
                                      <w:marRight w:val="0"/>
                                      <w:marTop w:val="0"/>
                                      <w:marBottom w:val="0"/>
                                      <w:divBdr>
                                        <w:top w:val="none" w:sz="0" w:space="0" w:color="auto"/>
                                        <w:left w:val="none" w:sz="0" w:space="0" w:color="auto"/>
                                        <w:bottom w:val="none" w:sz="0" w:space="0" w:color="auto"/>
                                        <w:right w:val="none" w:sz="0" w:space="0" w:color="auto"/>
                                      </w:divBdr>
                                      <w:divsChild>
                                        <w:div w:id="114100970">
                                          <w:marLeft w:val="0"/>
                                          <w:marRight w:val="0"/>
                                          <w:marTop w:val="0"/>
                                          <w:marBottom w:val="0"/>
                                          <w:divBdr>
                                            <w:top w:val="none" w:sz="0" w:space="0" w:color="auto"/>
                                            <w:left w:val="none" w:sz="0" w:space="0" w:color="auto"/>
                                            <w:bottom w:val="none" w:sz="0" w:space="0" w:color="auto"/>
                                            <w:right w:val="none" w:sz="0" w:space="0" w:color="auto"/>
                                          </w:divBdr>
                                          <w:divsChild>
                                            <w:div w:id="228074809">
                                              <w:marLeft w:val="0"/>
                                              <w:marRight w:val="0"/>
                                              <w:marTop w:val="0"/>
                                              <w:marBottom w:val="0"/>
                                              <w:divBdr>
                                                <w:top w:val="none" w:sz="0" w:space="0" w:color="auto"/>
                                                <w:left w:val="none" w:sz="0" w:space="0" w:color="auto"/>
                                                <w:bottom w:val="none" w:sz="0" w:space="0" w:color="auto"/>
                                                <w:right w:val="none" w:sz="0" w:space="0" w:color="auto"/>
                                              </w:divBdr>
                                              <w:divsChild>
                                                <w:div w:id="114448894">
                                                  <w:marLeft w:val="0"/>
                                                  <w:marRight w:val="0"/>
                                                  <w:marTop w:val="0"/>
                                                  <w:marBottom w:val="0"/>
                                                  <w:divBdr>
                                                    <w:top w:val="none" w:sz="0" w:space="0" w:color="auto"/>
                                                    <w:left w:val="none" w:sz="0" w:space="0" w:color="auto"/>
                                                    <w:bottom w:val="none" w:sz="0" w:space="0" w:color="auto"/>
                                                    <w:right w:val="none" w:sz="0" w:space="0" w:color="auto"/>
                                                  </w:divBdr>
                                                  <w:divsChild>
                                                    <w:div w:id="1094865455">
                                                      <w:marLeft w:val="0"/>
                                                      <w:marRight w:val="0"/>
                                                      <w:marTop w:val="0"/>
                                                      <w:marBottom w:val="0"/>
                                                      <w:divBdr>
                                                        <w:top w:val="none" w:sz="0" w:space="0" w:color="auto"/>
                                                        <w:left w:val="none" w:sz="0" w:space="0" w:color="auto"/>
                                                        <w:bottom w:val="none" w:sz="0" w:space="0" w:color="auto"/>
                                                        <w:right w:val="none" w:sz="0" w:space="0" w:color="auto"/>
                                                      </w:divBdr>
                                                      <w:divsChild>
                                                        <w:div w:id="1663855492">
                                                          <w:marLeft w:val="0"/>
                                                          <w:marRight w:val="0"/>
                                                          <w:marTop w:val="0"/>
                                                          <w:marBottom w:val="0"/>
                                                          <w:divBdr>
                                                            <w:top w:val="none" w:sz="0" w:space="0" w:color="auto"/>
                                                            <w:left w:val="none" w:sz="0" w:space="0" w:color="auto"/>
                                                            <w:bottom w:val="none" w:sz="0" w:space="0" w:color="auto"/>
                                                            <w:right w:val="none" w:sz="0" w:space="0" w:color="auto"/>
                                                          </w:divBdr>
                                                          <w:divsChild>
                                                            <w:div w:id="298193774">
                                                              <w:marLeft w:val="0"/>
                                                              <w:marRight w:val="0"/>
                                                              <w:marTop w:val="219"/>
                                                              <w:marBottom w:val="0"/>
                                                              <w:divBdr>
                                                                <w:top w:val="none" w:sz="0" w:space="0" w:color="auto"/>
                                                                <w:left w:val="none" w:sz="0" w:space="0" w:color="auto"/>
                                                                <w:bottom w:val="none" w:sz="0" w:space="0" w:color="auto"/>
                                                                <w:right w:val="none" w:sz="0" w:space="0" w:color="auto"/>
                                                              </w:divBdr>
                                                              <w:divsChild>
                                                                <w:div w:id="2098862459">
                                                                  <w:marLeft w:val="0"/>
                                                                  <w:marRight w:val="0"/>
                                                                  <w:marTop w:val="260"/>
                                                                  <w:marBottom w:val="240"/>
                                                                  <w:divBdr>
                                                                    <w:top w:val="none" w:sz="0" w:space="0" w:color="auto"/>
                                                                    <w:left w:val="none" w:sz="0" w:space="0" w:color="auto"/>
                                                                    <w:bottom w:val="none" w:sz="0" w:space="0" w:color="auto"/>
                                                                    <w:right w:val="none" w:sz="0" w:space="0" w:color="auto"/>
                                                                  </w:divBdr>
                                                                  <w:divsChild>
                                                                    <w:div w:id="1249382865">
                                                                      <w:marLeft w:val="0"/>
                                                                      <w:marRight w:val="0"/>
                                                                      <w:marTop w:val="219"/>
                                                                      <w:marBottom w:val="0"/>
                                                                      <w:divBdr>
                                                                        <w:top w:val="none" w:sz="0" w:space="0" w:color="auto"/>
                                                                        <w:left w:val="none" w:sz="0" w:space="0" w:color="auto"/>
                                                                        <w:bottom w:val="none" w:sz="0" w:space="0" w:color="auto"/>
                                                                        <w:right w:val="none" w:sz="0" w:space="0" w:color="auto"/>
                                                                      </w:divBdr>
                                                                    </w:div>
                                                                    <w:div w:id="2127504743">
                                                                      <w:marLeft w:val="0"/>
                                                                      <w:marRight w:val="0"/>
                                                                      <w:marTop w:val="219"/>
                                                                      <w:marBottom w:val="0"/>
                                                                      <w:divBdr>
                                                                        <w:top w:val="none" w:sz="0" w:space="0" w:color="auto"/>
                                                                        <w:left w:val="none" w:sz="0" w:space="0" w:color="auto"/>
                                                                        <w:bottom w:val="none" w:sz="0" w:space="0" w:color="auto"/>
                                                                        <w:right w:val="none" w:sz="0" w:space="0" w:color="auto"/>
                                                                      </w:divBdr>
                                                                    </w:div>
                                                                    <w:div w:id="1633173872">
                                                                      <w:marLeft w:val="0"/>
                                                                      <w:marRight w:val="0"/>
                                                                      <w:marTop w:val="219"/>
                                                                      <w:marBottom w:val="0"/>
                                                                      <w:divBdr>
                                                                        <w:top w:val="none" w:sz="0" w:space="0" w:color="auto"/>
                                                                        <w:left w:val="none" w:sz="0" w:space="0" w:color="auto"/>
                                                                        <w:bottom w:val="none" w:sz="0" w:space="0" w:color="auto"/>
                                                                        <w:right w:val="none" w:sz="0" w:space="0" w:color="auto"/>
                                                                      </w:divBdr>
                                                                    </w:div>
                                                                    <w:div w:id="325287457">
                                                                      <w:marLeft w:val="0"/>
                                                                      <w:marRight w:val="0"/>
                                                                      <w:marTop w:val="219"/>
                                                                      <w:marBottom w:val="0"/>
                                                                      <w:divBdr>
                                                                        <w:top w:val="none" w:sz="0" w:space="0" w:color="auto"/>
                                                                        <w:left w:val="none" w:sz="0" w:space="0" w:color="auto"/>
                                                                        <w:bottom w:val="none" w:sz="0" w:space="0" w:color="auto"/>
                                                                        <w:right w:val="none" w:sz="0" w:space="0" w:color="auto"/>
                                                                      </w:divBdr>
                                                                    </w:div>
                                                                    <w:div w:id="1095981649">
                                                                      <w:marLeft w:val="0"/>
                                                                      <w:marRight w:val="0"/>
                                                                      <w:marTop w:val="219"/>
                                                                      <w:marBottom w:val="0"/>
                                                                      <w:divBdr>
                                                                        <w:top w:val="none" w:sz="0" w:space="0" w:color="auto"/>
                                                                        <w:left w:val="none" w:sz="0" w:space="0" w:color="auto"/>
                                                                        <w:bottom w:val="none" w:sz="0" w:space="0" w:color="auto"/>
                                                                        <w:right w:val="none" w:sz="0" w:space="0" w:color="auto"/>
                                                                      </w:divBdr>
                                                                      <w:divsChild>
                                                                        <w:div w:id="1873492685">
                                                                          <w:marLeft w:val="0"/>
                                                                          <w:marRight w:val="0"/>
                                                                          <w:marTop w:val="219"/>
                                                                          <w:marBottom w:val="0"/>
                                                                          <w:divBdr>
                                                                            <w:top w:val="none" w:sz="0" w:space="0" w:color="auto"/>
                                                                            <w:left w:val="none" w:sz="0" w:space="0" w:color="auto"/>
                                                                            <w:bottom w:val="none" w:sz="0" w:space="0" w:color="auto"/>
                                                                            <w:right w:val="none" w:sz="0" w:space="0" w:color="auto"/>
                                                                          </w:divBdr>
                                                                        </w:div>
                                                                        <w:div w:id="1886989134">
                                                                          <w:marLeft w:val="0"/>
                                                                          <w:marRight w:val="0"/>
                                                                          <w:marTop w:val="219"/>
                                                                          <w:marBottom w:val="0"/>
                                                                          <w:divBdr>
                                                                            <w:top w:val="none" w:sz="0" w:space="0" w:color="auto"/>
                                                                            <w:left w:val="none" w:sz="0" w:space="0" w:color="auto"/>
                                                                            <w:bottom w:val="none" w:sz="0" w:space="0" w:color="auto"/>
                                                                            <w:right w:val="none" w:sz="0" w:space="0" w:color="auto"/>
                                                                          </w:divBdr>
                                                                        </w:div>
                                                                        <w:div w:id="1363507656">
                                                                          <w:marLeft w:val="0"/>
                                                                          <w:marRight w:val="0"/>
                                                                          <w:marTop w:val="219"/>
                                                                          <w:marBottom w:val="0"/>
                                                                          <w:divBdr>
                                                                            <w:top w:val="none" w:sz="0" w:space="0" w:color="auto"/>
                                                                            <w:left w:val="none" w:sz="0" w:space="0" w:color="auto"/>
                                                                            <w:bottom w:val="none" w:sz="0" w:space="0" w:color="auto"/>
                                                                            <w:right w:val="none" w:sz="0" w:space="0" w:color="auto"/>
                                                                          </w:divBdr>
                                                                        </w:div>
                                                                        <w:div w:id="508447040">
                                                                          <w:marLeft w:val="0"/>
                                                                          <w:marRight w:val="0"/>
                                                                          <w:marTop w:val="21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5966537">
      <w:bodyDiv w:val="1"/>
      <w:marLeft w:val="0"/>
      <w:marRight w:val="0"/>
      <w:marTop w:val="0"/>
      <w:marBottom w:val="0"/>
      <w:divBdr>
        <w:top w:val="none" w:sz="0" w:space="0" w:color="auto"/>
        <w:left w:val="none" w:sz="0" w:space="0" w:color="auto"/>
        <w:bottom w:val="none" w:sz="0" w:space="0" w:color="auto"/>
        <w:right w:val="none" w:sz="0" w:space="0" w:color="auto"/>
      </w:divBdr>
      <w:divsChild>
        <w:div w:id="627124520">
          <w:marLeft w:val="0"/>
          <w:marRight w:val="0"/>
          <w:marTop w:val="0"/>
          <w:marBottom w:val="0"/>
          <w:divBdr>
            <w:top w:val="none" w:sz="0" w:space="0" w:color="auto"/>
            <w:left w:val="none" w:sz="0" w:space="0" w:color="auto"/>
            <w:bottom w:val="none" w:sz="0" w:space="0" w:color="auto"/>
            <w:right w:val="none" w:sz="0" w:space="0" w:color="auto"/>
          </w:divBdr>
          <w:divsChild>
            <w:div w:id="1630895180">
              <w:marLeft w:val="-225"/>
              <w:marRight w:val="-150"/>
              <w:marTop w:val="0"/>
              <w:marBottom w:val="0"/>
              <w:divBdr>
                <w:top w:val="none" w:sz="0" w:space="0" w:color="auto"/>
                <w:left w:val="none" w:sz="0" w:space="0" w:color="auto"/>
                <w:bottom w:val="none" w:sz="0" w:space="0" w:color="auto"/>
                <w:right w:val="none" w:sz="0" w:space="0" w:color="auto"/>
              </w:divBdr>
              <w:divsChild>
                <w:div w:id="1069497858">
                  <w:marLeft w:val="0"/>
                  <w:marRight w:val="0"/>
                  <w:marTop w:val="0"/>
                  <w:marBottom w:val="0"/>
                  <w:divBdr>
                    <w:top w:val="none" w:sz="0" w:space="0" w:color="auto"/>
                    <w:left w:val="none" w:sz="0" w:space="0" w:color="auto"/>
                    <w:bottom w:val="none" w:sz="0" w:space="0" w:color="auto"/>
                    <w:right w:val="none" w:sz="0" w:space="0" w:color="auto"/>
                  </w:divBdr>
                  <w:divsChild>
                    <w:div w:id="1682581341">
                      <w:marLeft w:val="0"/>
                      <w:marRight w:val="0"/>
                      <w:marTop w:val="0"/>
                      <w:marBottom w:val="255"/>
                      <w:divBdr>
                        <w:top w:val="none" w:sz="0" w:space="0" w:color="auto"/>
                        <w:left w:val="none" w:sz="0" w:space="0" w:color="auto"/>
                        <w:bottom w:val="none" w:sz="0" w:space="0" w:color="auto"/>
                        <w:right w:val="none" w:sz="0" w:space="0" w:color="auto"/>
                      </w:divBdr>
                      <w:divsChild>
                        <w:div w:id="2036035411">
                          <w:marLeft w:val="0"/>
                          <w:marRight w:val="0"/>
                          <w:marTop w:val="0"/>
                          <w:marBottom w:val="0"/>
                          <w:divBdr>
                            <w:top w:val="none" w:sz="0" w:space="0" w:color="auto"/>
                            <w:left w:val="none" w:sz="0" w:space="0" w:color="auto"/>
                            <w:bottom w:val="none" w:sz="0" w:space="0" w:color="auto"/>
                            <w:right w:val="none" w:sz="0" w:space="0" w:color="auto"/>
                          </w:divBdr>
                          <w:divsChild>
                            <w:div w:id="39676899">
                              <w:marLeft w:val="0"/>
                              <w:marRight w:val="0"/>
                              <w:marTop w:val="0"/>
                              <w:marBottom w:val="255"/>
                              <w:divBdr>
                                <w:top w:val="none" w:sz="0" w:space="0" w:color="auto"/>
                                <w:left w:val="none" w:sz="0" w:space="0" w:color="auto"/>
                                <w:bottom w:val="none" w:sz="0" w:space="0" w:color="auto"/>
                                <w:right w:val="none" w:sz="0" w:space="0" w:color="auto"/>
                              </w:divBdr>
                              <w:divsChild>
                                <w:div w:id="1015573718">
                                  <w:marLeft w:val="0"/>
                                  <w:marRight w:val="0"/>
                                  <w:marTop w:val="0"/>
                                  <w:marBottom w:val="0"/>
                                  <w:divBdr>
                                    <w:top w:val="none" w:sz="0" w:space="0" w:color="auto"/>
                                    <w:left w:val="none" w:sz="0" w:space="0" w:color="auto"/>
                                    <w:bottom w:val="none" w:sz="0" w:space="0" w:color="auto"/>
                                    <w:right w:val="none" w:sz="0" w:space="0" w:color="auto"/>
                                  </w:divBdr>
                                  <w:divsChild>
                                    <w:div w:id="578683899">
                                      <w:marLeft w:val="0"/>
                                      <w:marRight w:val="0"/>
                                      <w:marTop w:val="0"/>
                                      <w:marBottom w:val="0"/>
                                      <w:divBdr>
                                        <w:top w:val="none" w:sz="0" w:space="0" w:color="auto"/>
                                        <w:left w:val="none" w:sz="0" w:space="0" w:color="auto"/>
                                        <w:bottom w:val="none" w:sz="0" w:space="0" w:color="auto"/>
                                        <w:right w:val="none" w:sz="0" w:space="0" w:color="auto"/>
                                      </w:divBdr>
                                      <w:divsChild>
                                        <w:div w:id="413278685">
                                          <w:marLeft w:val="0"/>
                                          <w:marRight w:val="0"/>
                                          <w:marTop w:val="0"/>
                                          <w:marBottom w:val="0"/>
                                          <w:divBdr>
                                            <w:top w:val="none" w:sz="0" w:space="0" w:color="auto"/>
                                            <w:left w:val="none" w:sz="0" w:space="0" w:color="auto"/>
                                            <w:bottom w:val="none" w:sz="0" w:space="0" w:color="auto"/>
                                            <w:right w:val="none" w:sz="0" w:space="0" w:color="auto"/>
                                          </w:divBdr>
                                          <w:divsChild>
                                            <w:div w:id="1787502371">
                                              <w:marLeft w:val="0"/>
                                              <w:marRight w:val="0"/>
                                              <w:marTop w:val="0"/>
                                              <w:marBottom w:val="0"/>
                                              <w:divBdr>
                                                <w:top w:val="none" w:sz="0" w:space="0" w:color="auto"/>
                                                <w:left w:val="none" w:sz="0" w:space="0" w:color="auto"/>
                                                <w:bottom w:val="none" w:sz="0" w:space="0" w:color="auto"/>
                                                <w:right w:val="none" w:sz="0" w:space="0" w:color="auto"/>
                                              </w:divBdr>
                                              <w:divsChild>
                                                <w:div w:id="1378044969">
                                                  <w:marLeft w:val="0"/>
                                                  <w:marRight w:val="0"/>
                                                  <w:marTop w:val="0"/>
                                                  <w:marBottom w:val="0"/>
                                                  <w:divBdr>
                                                    <w:top w:val="none" w:sz="0" w:space="0" w:color="auto"/>
                                                    <w:left w:val="none" w:sz="0" w:space="0" w:color="auto"/>
                                                    <w:bottom w:val="none" w:sz="0" w:space="0" w:color="auto"/>
                                                    <w:right w:val="none" w:sz="0" w:space="0" w:color="auto"/>
                                                  </w:divBdr>
                                                  <w:divsChild>
                                                    <w:div w:id="1357383622">
                                                      <w:marLeft w:val="0"/>
                                                      <w:marRight w:val="0"/>
                                                      <w:marTop w:val="0"/>
                                                      <w:marBottom w:val="0"/>
                                                      <w:divBdr>
                                                        <w:top w:val="none" w:sz="0" w:space="0" w:color="auto"/>
                                                        <w:left w:val="none" w:sz="0" w:space="0" w:color="auto"/>
                                                        <w:bottom w:val="none" w:sz="0" w:space="0" w:color="auto"/>
                                                        <w:right w:val="none" w:sz="0" w:space="0" w:color="auto"/>
                                                      </w:divBdr>
                                                      <w:divsChild>
                                                        <w:div w:id="86386029">
                                                          <w:marLeft w:val="0"/>
                                                          <w:marRight w:val="0"/>
                                                          <w:marTop w:val="0"/>
                                                          <w:marBottom w:val="0"/>
                                                          <w:divBdr>
                                                            <w:top w:val="none" w:sz="0" w:space="0" w:color="auto"/>
                                                            <w:left w:val="none" w:sz="0" w:space="0" w:color="auto"/>
                                                            <w:bottom w:val="none" w:sz="0" w:space="0" w:color="auto"/>
                                                            <w:right w:val="none" w:sz="0" w:space="0" w:color="auto"/>
                                                          </w:divBdr>
                                                          <w:divsChild>
                                                            <w:div w:id="276061090">
                                                              <w:marLeft w:val="0"/>
                                                              <w:marRight w:val="0"/>
                                                              <w:marTop w:val="219"/>
                                                              <w:marBottom w:val="0"/>
                                                              <w:divBdr>
                                                                <w:top w:val="none" w:sz="0" w:space="0" w:color="auto"/>
                                                                <w:left w:val="none" w:sz="0" w:space="0" w:color="auto"/>
                                                                <w:bottom w:val="none" w:sz="0" w:space="0" w:color="auto"/>
                                                                <w:right w:val="none" w:sz="0" w:space="0" w:color="auto"/>
                                                              </w:divBdr>
                                                              <w:divsChild>
                                                                <w:div w:id="276260125">
                                                                  <w:marLeft w:val="0"/>
                                                                  <w:marRight w:val="0"/>
                                                                  <w:marTop w:val="260"/>
                                                                  <w:marBottom w:val="240"/>
                                                                  <w:divBdr>
                                                                    <w:top w:val="none" w:sz="0" w:space="0" w:color="auto"/>
                                                                    <w:left w:val="none" w:sz="0" w:space="0" w:color="auto"/>
                                                                    <w:bottom w:val="none" w:sz="0" w:space="0" w:color="auto"/>
                                                                    <w:right w:val="none" w:sz="0" w:space="0" w:color="auto"/>
                                                                  </w:divBdr>
                                                                  <w:divsChild>
                                                                    <w:div w:id="2140412463">
                                                                      <w:marLeft w:val="0"/>
                                                                      <w:marRight w:val="0"/>
                                                                      <w:marTop w:val="219"/>
                                                                      <w:marBottom w:val="0"/>
                                                                      <w:divBdr>
                                                                        <w:top w:val="none" w:sz="0" w:space="0" w:color="auto"/>
                                                                        <w:left w:val="none" w:sz="0" w:space="0" w:color="auto"/>
                                                                        <w:bottom w:val="none" w:sz="0" w:space="0" w:color="auto"/>
                                                                        <w:right w:val="none" w:sz="0" w:space="0" w:color="auto"/>
                                                                      </w:divBdr>
                                                                    </w:div>
                                                                    <w:div w:id="334572928">
                                                                      <w:marLeft w:val="0"/>
                                                                      <w:marRight w:val="0"/>
                                                                      <w:marTop w:val="219"/>
                                                                      <w:marBottom w:val="0"/>
                                                                      <w:divBdr>
                                                                        <w:top w:val="none" w:sz="0" w:space="0" w:color="auto"/>
                                                                        <w:left w:val="none" w:sz="0" w:space="0" w:color="auto"/>
                                                                        <w:bottom w:val="none" w:sz="0" w:space="0" w:color="auto"/>
                                                                        <w:right w:val="none" w:sz="0" w:space="0" w:color="auto"/>
                                                                      </w:divBdr>
                                                                    </w:div>
                                                                  </w:divsChild>
                                                                </w:div>
                                                                <w:div w:id="655064570">
                                                                  <w:marLeft w:val="0"/>
                                                                  <w:marRight w:val="0"/>
                                                                  <w:marTop w:val="260"/>
                                                                  <w:marBottom w:val="240"/>
                                                                  <w:divBdr>
                                                                    <w:top w:val="none" w:sz="0" w:space="0" w:color="auto"/>
                                                                    <w:left w:val="none" w:sz="0" w:space="0" w:color="auto"/>
                                                                    <w:bottom w:val="none" w:sz="0" w:space="0" w:color="auto"/>
                                                                    <w:right w:val="none" w:sz="0" w:space="0" w:color="auto"/>
                                                                  </w:divBdr>
                                                                </w:div>
                                                                <w:div w:id="335571489">
                                                                  <w:marLeft w:val="0"/>
                                                                  <w:marRight w:val="0"/>
                                                                  <w:marTop w:val="26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javascript:displayOtherLang(%22se:49%22);"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1486</Words>
  <Characters>8178</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2021-01-31T13:04:00Z</dcterms:created>
  <dcterms:modified xsi:type="dcterms:W3CDTF">2021-01-31T13:39:00Z</dcterms:modified>
</cp:coreProperties>
</file>